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C8E8" w14:textId="77777777" w:rsidR="00013C1E" w:rsidRDefault="00013C1E"/>
    <w:p w14:paraId="7C35522D" w14:textId="77777777" w:rsidR="00245F25" w:rsidRDefault="00245F25" w:rsidP="00A22238">
      <w:pPr>
        <w:contextualSpacing/>
        <w:jc w:val="center"/>
        <w:rPr>
          <w:rFonts w:cstheme="minorHAnsi"/>
          <w:b/>
          <w:sz w:val="28"/>
        </w:rPr>
      </w:pPr>
    </w:p>
    <w:p w14:paraId="2A86577D" w14:textId="64FDEB36" w:rsidR="00A22238" w:rsidRDefault="00C263B0" w:rsidP="00A22238">
      <w:pPr>
        <w:contextualSpacing/>
        <w:jc w:val="center"/>
        <w:rPr>
          <w:rFonts w:cstheme="minorHAnsi"/>
          <w:b/>
          <w:sz w:val="28"/>
        </w:rPr>
      </w:pPr>
      <w:r w:rsidRPr="00807879">
        <w:rPr>
          <w:rFonts w:cstheme="minorHAnsi"/>
          <w:b/>
          <w:sz w:val="28"/>
        </w:rPr>
        <w:t xml:space="preserve">It’s About Time for 5G – And </w:t>
      </w:r>
      <w:r w:rsidR="00A22238">
        <w:rPr>
          <w:rFonts w:cstheme="minorHAnsi"/>
          <w:b/>
          <w:sz w:val="28"/>
        </w:rPr>
        <w:t xml:space="preserve">About Giving Radios </w:t>
      </w:r>
    </w:p>
    <w:p w14:paraId="5E0E341C" w14:textId="6E4D0228" w:rsidR="00C263B0" w:rsidRDefault="00C263B0" w:rsidP="00C263B0">
      <w:pPr>
        <w:contextualSpacing/>
        <w:jc w:val="center"/>
        <w:rPr>
          <w:rFonts w:cstheme="minorHAnsi"/>
          <w:b/>
          <w:sz w:val="28"/>
        </w:rPr>
      </w:pPr>
      <w:r w:rsidRPr="00807879">
        <w:rPr>
          <w:rFonts w:cstheme="minorHAnsi"/>
          <w:b/>
          <w:sz w:val="28"/>
        </w:rPr>
        <w:t xml:space="preserve">Precise Local Clock Sources </w:t>
      </w:r>
      <w:r w:rsidR="00A22238">
        <w:rPr>
          <w:rFonts w:cstheme="minorHAnsi"/>
          <w:b/>
          <w:sz w:val="28"/>
        </w:rPr>
        <w:t xml:space="preserve">Even in </w:t>
      </w:r>
      <w:r w:rsidRPr="00807879">
        <w:rPr>
          <w:rFonts w:cstheme="minorHAnsi"/>
          <w:b/>
          <w:sz w:val="28"/>
        </w:rPr>
        <w:t>Harsh Environments</w:t>
      </w:r>
    </w:p>
    <w:p w14:paraId="1B58BB35" w14:textId="77777777" w:rsidR="00612D54" w:rsidRDefault="00612D54" w:rsidP="00C263B0">
      <w:pPr>
        <w:contextualSpacing/>
        <w:jc w:val="center"/>
        <w:rPr>
          <w:rFonts w:cstheme="minorHAnsi"/>
          <w:b/>
          <w:sz w:val="28"/>
        </w:rPr>
      </w:pPr>
    </w:p>
    <w:p w14:paraId="70092838" w14:textId="168B050A" w:rsidR="00612D54" w:rsidRPr="00612D54" w:rsidRDefault="00612D54" w:rsidP="00612D54">
      <w:pPr>
        <w:jc w:val="center"/>
      </w:pPr>
      <w:r w:rsidRPr="00612D54">
        <w:t>By Markus Lutz, CTO and Founder, SiTime Corporation</w:t>
      </w:r>
    </w:p>
    <w:p w14:paraId="5D51D59E" w14:textId="08ACB5E6" w:rsidR="00612D54" w:rsidRDefault="00612D54" w:rsidP="00C263B0">
      <w:pPr>
        <w:contextualSpacing/>
        <w:jc w:val="center"/>
        <w:rPr>
          <w:rFonts w:cstheme="minorHAnsi"/>
          <w:b/>
          <w:sz w:val="28"/>
        </w:rPr>
      </w:pPr>
    </w:p>
    <w:p w14:paraId="509EEB44" w14:textId="7BB468CA" w:rsidR="00013C1E" w:rsidRDefault="00013C1E" w:rsidP="00C263B0">
      <w:pPr>
        <w:contextualSpacing/>
        <w:jc w:val="center"/>
        <w:rPr>
          <w:rFonts w:cstheme="minorHAnsi"/>
          <w:b/>
          <w:sz w:val="28"/>
        </w:rPr>
      </w:pPr>
    </w:p>
    <w:p w14:paraId="4F5BE71A" w14:textId="77777777" w:rsidR="00013C1E" w:rsidRPr="00013C1E" w:rsidRDefault="00013C1E" w:rsidP="00013C1E">
      <w:pPr>
        <w:spacing w:after="0" w:line="240" w:lineRule="auto"/>
        <w:jc w:val="center"/>
        <w:rPr>
          <w:rFonts w:eastAsia="Times New Roman" w:cstheme="minorHAnsi"/>
          <w:i/>
          <w:sz w:val="24"/>
          <w:szCs w:val="24"/>
        </w:rPr>
      </w:pPr>
      <w:r w:rsidRPr="00013C1E">
        <w:rPr>
          <w:rFonts w:eastAsia="Times New Roman" w:cstheme="minorHAnsi"/>
          <w:i/>
          <w:color w:val="222222"/>
          <w:sz w:val="24"/>
          <w:szCs w:val="24"/>
          <w:shd w:val="clear" w:color="auto" w:fill="FFFFFF"/>
        </w:rPr>
        <w:t>Redefining best practices for implementing 5G timing and synchronization solutions</w:t>
      </w:r>
    </w:p>
    <w:p w14:paraId="53250C76" w14:textId="77777777" w:rsidR="00013C1E" w:rsidRPr="00807879" w:rsidRDefault="00013C1E" w:rsidP="00C263B0">
      <w:pPr>
        <w:contextualSpacing/>
        <w:jc w:val="center"/>
        <w:rPr>
          <w:rFonts w:cstheme="minorHAnsi"/>
          <w:b/>
          <w:sz w:val="28"/>
        </w:rPr>
      </w:pPr>
    </w:p>
    <w:p w14:paraId="6B3669A6" w14:textId="274FA263" w:rsidR="00680C37" w:rsidRDefault="00685981">
      <w:pPr>
        <w:rPr>
          <w:rFonts w:cstheme="minorHAnsi"/>
        </w:rPr>
      </w:pPr>
      <w:r w:rsidRPr="00807879">
        <w:rPr>
          <w:rFonts w:cstheme="minorHAnsi"/>
        </w:rPr>
        <w:t xml:space="preserve">Among the </w:t>
      </w:r>
      <w:r w:rsidR="00F55ABF" w:rsidRPr="00807879">
        <w:rPr>
          <w:rFonts w:cstheme="minorHAnsi"/>
        </w:rPr>
        <w:t>technological hurdles</w:t>
      </w:r>
      <w:r w:rsidR="004A6890" w:rsidRPr="00807879">
        <w:rPr>
          <w:rFonts w:cstheme="minorHAnsi"/>
        </w:rPr>
        <w:t xml:space="preserve"> the industry faces while preparing for </w:t>
      </w:r>
      <w:r w:rsidR="00F55ABF" w:rsidRPr="00807879">
        <w:rPr>
          <w:rFonts w:cstheme="minorHAnsi"/>
        </w:rPr>
        <w:t xml:space="preserve">5G, </w:t>
      </w:r>
      <w:r w:rsidRPr="00807879">
        <w:rPr>
          <w:rFonts w:cstheme="minorHAnsi"/>
        </w:rPr>
        <w:t xml:space="preserve">one of the most </w:t>
      </w:r>
      <w:r w:rsidR="0078344F" w:rsidRPr="00807879">
        <w:rPr>
          <w:rFonts w:cstheme="minorHAnsi"/>
        </w:rPr>
        <w:t xml:space="preserve">challenging </w:t>
      </w:r>
      <w:r w:rsidRPr="00807879">
        <w:rPr>
          <w:rFonts w:cstheme="minorHAnsi"/>
        </w:rPr>
        <w:t xml:space="preserve">is </w:t>
      </w:r>
      <w:r w:rsidR="00F55ABF" w:rsidRPr="00807879">
        <w:rPr>
          <w:rFonts w:cstheme="minorHAnsi"/>
        </w:rPr>
        <w:t xml:space="preserve">providing a </w:t>
      </w:r>
      <w:r w:rsidR="00186878">
        <w:rPr>
          <w:rFonts w:cstheme="minorHAnsi"/>
        </w:rPr>
        <w:t xml:space="preserve">network </w:t>
      </w:r>
      <w:r w:rsidR="00F55ABF" w:rsidRPr="00807879">
        <w:rPr>
          <w:rFonts w:cstheme="minorHAnsi"/>
        </w:rPr>
        <w:t xml:space="preserve">timing source that is accurate, stable and reliable </w:t>
      </w:r>
      <w:r w:rsidR="00F55ABF" w:rsidRPr="00A26C34">
        <w:rPr>
          <w:rFonts w:cstheme="minorHAnsi"/>
        </w:rPr>
        <w:t xml:space="preserve">enough </w:t>
      </w:r>
      <w:r w:rsidR="00A26C34" w:rsidRPr="00A26C34">
        <w:rPr>
          <w:rStyle w:val="Strong"/>
          <w:rFonts w:cstheme="minorHAnsi"/>
          <w:b w:val="0"/>
          <w:color w:val="333333"/>
          <w:sz w:val="21"/>
          <w:szCs w:val="21"/>
          <w:shd w:val="clear" w:color="auto" w:fill="FFFFFF"/>
        </w:rPr>
        <w:t>to support greater amount of processing, at faster rates, over a larger number of tighter channels</w:t>
      </w:r>
      <w:r w:rsidR="00E73C50" w:rsidRPr="00A26C34">
        <w:rPr>
          <w:rFonts w:cstheme="minorHAnsi"/>
        </w:rPr>
        <w:t xml:space="preserve"> than</w:t>
      </w:r>
      <w:r w:rsidR="00D76188">
        <w:rPr>
          <w:rFonts w:cstheme="minorHAnsi"/>
        </w:rPr>
        <w:t xml:space="preserve"> was possible with</w:t>
      </w:r>
      <w:r w:rsidR="00E73C50" w:rsidRPr="00807879">
        <w:rPr>
          <w:rFonts w:cstheme="minorHAnsi"/>
        </w:rPr>
        <w:t xml:space="preserve"> prior </w:t>
      </w:r>
      <w:r w:rsidR="00003E52" w:rsidRPr="00807879">
        <w:rPr>
          <w:rFonts w:cstheme="minorHAnsi"/>
        </w:rPr>
        <w:t>4G networks</w:t>
      </w:r>
      <w:r w:rsidR="001E0709">
        <w:rPr>
          <w:rFonts w:cstheme="minorHAnsi"/>
        </w:rPr>
        <w:t xml:space="preserve"> that</w:t>
      </w:r>
      <w:r w:rsidR="00E73C50" w:rsidRPr="00807879">
        <w:rPr>
          <w:rFonts w:cstheme="minorHAnsi"/>
        </w:rPr>
        <w:t xml:space="preserve"> already had tight timing requirements. </w:t>
      </w:r>
      <w:r w:rsidR="00F6357C" w:rsidRPr="00807879">
        <w:rPr>
          <w:rFonts w:cstheme="minorHAnsi"/>
        </w:rPr>
        <w:t>With</w:t>
      </w:r>
      <w:r w:rsidR="00F55ABF" w:rsidRPr="00807879">
        <w:rPr>
          <w:rFonts w:cstheme="minorHAnsi"/>
        </w:rPr>
        <w:t xml:space="preserve"> 10 to 20 times more radios than 4G</w:t>
      </w:r>
      <w:r w:rsidR="00E73C50" w:rsidRPr="00807879">
        <w:rPr>
          <w:rFonts w:cstheme="minorHAnsi"/>
        </w:rPr>
        <w:t xml:space="preserve">, the coming generation of 5G networks will have </w:t>
      </w:r>
      <w:r w:rsidR="00492A51">
        <w:rPr>
          <w:rFonts w:cstheme="minorHAnsi"/>
        </w:rPr>
        <w:t xml:space="preserve">a </w:t>
      </w:r>
      <w:r w:rsidR="00680C37">
        <w:rPr>
          <w:rFonts w:cstheme="minorHAnsi"/>
        </w:rPr>
        <w:t>much smaller</w:t>
      </w:r>
      <w:r w:rsidRPr="00807879">
        <w:rPr>
          <w:rFonts w:cstheme="minorHAnsi"/>
        </w:rPr>
        <w:t xml:space="preserve"> latency budget between radios.</w:t>
      </w:r>
      <w:r w:rsidR="00E73C50" w:rsidRPr="00807879">
        <w:rPr>
          <w:rFonts w:cstheme="minorHAnsi"/>
        </w:rPr>
        <w:t xml:space="preserve"> </w:t>
      </w:r>
      <w:r w:rsidR="00A36354" w:rsidRPr="00807879">
        <w:rPr>
          <w:rFonts w:cstheme="minorHAnsi"/>
        </w:rPr>
        <w:t xml:space="preserve">Plus, </w:t>
      </w:r>
      <w:r w:rsidR="00245F25">
        <w:rPr>
          <w:rFonts w:cstheme="minorHAnsi"/>
        </w:rPr>
        <w:t xml:space="preserve">the </w:t>
      </w:r>
      <w:r w:rsidR="00A36354" w:rsidRPr="00807879">
        <w:rPr>
          <w:rFonts w:cstheme="minorHAnsi"/>
        </w:rPr>
        <w:t xml:space="preserve">higher </w:t>
      </w:r>
      <w:r w:rsidR="0080198E" w:rsidRPr="00807879">
        <w:rPr>
          <w:rFonts w:cstheme="minorHAnsi"/>
        </w:rPr>
        <w:t xml:space="preserve">timing </w:t>
      </w:r>
      <w:r w:rsidR="00A36354" w:rsidRPr="00807879">
        <w:rPr>
          <w:rFonts w:cstheme="minorHAnsi"/>
        </w:rPr>
        <w:t xml:space="preserve">precision </w:t>
      </w:r>
      <w:r w:rsidR="00245F25">
        <w:rPr>
          <w:rFonts w:cstheme="minorHAnsi"/>
        </w:rPr>
        <w:t xml:space="preserve">of 5G networks </w:t>
      </w:r>
      <w:r w:rsidR="00E73C50" w:rsidRPr="00807879">
        <w:rPr>
          <w:rFonts w:cstheme="minorHAnsi"/>
        </w:rPr>
        <w:t xml:space="preserve">must be achieved </w:t>
      </w:r>
      <w:r w:rsidR="0080198E" w:rsidRPr="00807879">
        <w:rPr>
          <w:rFonts w:cstheme="minorHAnsi"/>
        </w:rPr>
        <w:t xml:space="preserve">even as </w:t>
      </w:r>
      <w:r w:rsidR="00DB4F28">
        <w:rPr>
          <w:rFonts w:cstheme="minorHAnsi"/>
        </w:rPr>
        <w:t>this</w:t>
      </w:r>
      <w:r w:rsidR="00E74D3C" w:rsidRPr="00807879">
        <w:rPr>
          <w:rFonts w:cstheme="minorHAnsi"/>
        </w:rPr>
        <w:t xml:space="preserve"> much larger number of </w:t>
      </w:r>
      <w:r w:rsidR="00245F25">
        <w:rPr>
          <w:rFonts w:cstheme="minorHAnsi"/>
        </w:rPr>
        <w:t>r</w:t>
      </w:r>
      <w:r w:rsidR="0080198E" w:rsidRPr="00807879">
        <w:rPr>
          <w:rFonts w:cstheme="minorHAnsi"/>
        </w:rPr>
        <w:t>adios</w:t>
      </w:r>
      <w:r w:rsidR="00EB26FE">
        <w:rPr>
          <w:rFonts w:cstheme="minorHAnsi"/>
        </w:rPr>
        <w:t>, in less expensive housings and with less thermal and mechanical protection,</w:t>
      </w:r>
      <w:r w:rsidR="0080198E" w:rsidRPr="00807879">
        <w:rPr>
          <w:rFonts w:cstheme="minorHAnsi"/>
        </w:rPr>
        <w:t xml:space="preserve"> </w:t>
      </w:r>
      <w:r w:rsidR="00245F25">
        <w:rPr>
          <w:rFonts w:cstheme="minorHAnsi"/>
        </w:rPr>
        <w:t xml:space="preserve">must be </w:t>
      </w:r>
      <w:r w:rsidR="00E74D3C" w:rsidRPr="00807879">
        <w:rPr>
          <w:rFonts w:cstheme="minorHAnsi"/>
        </w:rPr>
        <w:t xml:space="preserve">pushed </w:t>
      </w:r>
      <w:r w:rsidR="00680C37">
        <w:rPr>
          <w:rFonts w:cstheme="minorHAnsi"/>
        </w:rPr>
        <w:t xml:space="preserve">to </w:t>
      </w:r>
      <w:r w:rsidR="00E74D3C" w:rsidRPr="00807879">
        <w:rPr>
          <w:rFonts w:cstheme="minorHAnsi"/>
        </w:rPr>
        <w:t xml:space="preserve">locations </w:t>
      </w:r>
      <w:r w:rsidR="00A872C5">
        <w:rPr>
          <w:rFonts w:cstheme="minorHAnsi"/>
        </w:rPr>
        <w:t xml:space="preserve">with significantly lower environmental controls, </w:t>
      </w:r>
      <w:r w:rsidR="00E74D3C" w:rsidRPr="00807879">
        <w:rPr>
          <w:rFonts w:cstheme="minorHAnsi"/>
        </w:rPr>
        <w:t xml:space="preserve">including </w:t>
      </w:r>
      <w:r w:rsidR="00E73C50" w:rsidRPr="00807879">
        <w:rPr>
          <w:rFonts w:cstheme="minorHAnsi"/>
        </w:rPr>
        <w:t xml:space="preserve">telephone poles </w:t>
      </w:r>
      <w:r w:rsidR="00E74D3C" w:rsidRPr="00807879">
        <w:rPr>
          <w:rFonts w:cstheme="minorHAnsi"/>
        </w:rPr>
        <w:t>and</w:t>
      </w:r>
      <w:r w:rsidR="0071692E" w:rsidRPr="00807879">
        <w:rPr>
          <w:rFonts w:cstheme="minorHAnsi"/>
        </w:rPr>
        <w:t xml:space="preserve"> lampposts </w:t>
      </w:r>
      <w:r w:rsidR="00E73C50" w:rsidRPr="00807879">
        <w:rPr>
          <w:rFonts w:cstheme="minorHAnsi"/>
        </w:rPr>
        <w:t>beside busy highways</w:t>
      </w:r>
      <w:r w:rsidR="0080198E" w:rsidRPr="00807879">
        <w:rPr>
          <w:rFonts w:cstheme="minorHAnsi"/>
        </w:rPr>
        <w:t xml:space="preserve"> where they will be subjected to </w:t>
      </w:r>
      <w:r w:rsidR="00E73C50" w:rsidRPr="00807879">
        <w:rPr>
          <w:rFonts w:cstheme="minorHAnsi"/>
        </w:rPr>
        <w:t xml:space="preserve">heat, vibration and rapid temperature shifts.  </w:t>
      </w:r>
    </w:p>
    <w:p w14:paraId="434CACD8" w14:textId="0617DA9E" w:rsidR="00680C37" w:rsidRDefault="00680C37">
      <w:pPr>
        <w:rPr>
          <w:rFonts w:cstheme="minorHAnsi"/>
        </w:rPr>
      </w:pPr>
      <w:r>
        <w:rPr>
          <w:rFonts w:cstheme="minorHAnsi"/>
        </w:rPr>
        <w:t xml:space="preserve">These and other </w:t>
      </w:r>
      <w:r w:rsidR="00A244D9">
        <w:rPr>
          <w:rFonts w:cstheme="minorHAnsi"/>
        </w:rPr>
        <w:t xml:space="preserve">5G deployment </w:t>
      </w:r>
      <w:r>
        <w:rPr>
          <w:rFonts w:cstheme="minorHAnsi"/>
        </w:rPr>
        <w:t xml:space="preserve">challenges </w:t>
      </w:r>
      <w:r w:rsidR="0007249A">
        <w:rPr>
          <w:rFonts w:cstheme="minorHAnsi"/>
        </w:rPr>
        <w:t xml:space="preserve">are being solved with the latest MEMS </w:t>
      </w:r>
      <w:r w:rsidR="00492A51">
        <w:rPr>
          <w:rFonts w:cstheme="minorHAnsi"/>
        </w:rPr>
        <w:t xml:space="preserve">timing </w:t>
      </w:r>
      <w:r w:rsidR="0007249A">
        <w:rPr>
          <w:rFonts w:cstheme="minorHAnsi"/>
        </w:rPr>
        <w:t xml:space="preserve">architectures </w:t>
      </w:r>
      <w:r w:rsidR="0058546D">
        <w:rPr>
          <w:rFonts w:cstheme="minorHAnsi"/>
        </w:rPr>
        <w:t xml:space="preserve">that </w:t>
      </w:r>
      <w:r w:rsidR="000F7E7A">
        <w:rPr>
          <w:rFonts w:cstheme="minorHAnsi"/>
        </w:rPr>
        <w:t>provide an alternative to</w:t>
      </w:r>
      <w:r w:rsidR="0058546D">
        <w:rPr>
          <w:rFonts w:cstheme="minorHAnsi"/>
        </w:rPr>
        <w:t xml:space="preserve"> earlier quartz crystal-based </w:t>
      </w:r>
      <w:r w:rsidR="00EB0835">
        <w:rPr>
          <w:rFonts w:cstheme="minorHAnsi"/>
        </w:rPr>
        <w:t xml:space="preserve">oven-controlled oscillator (OCXO) </w:t>
      </w:r>
      <w:r w:rsidR="00457741">
        <w:rPr>
          <w:rFonts w:cstheme="minorHAnsi"/>
        </w:rPr>
        <w:t xml:space="preserve">technology </w:t>
      </w:r>
      <w:r w:rsidR="0044798B">
        <w:rPr>
          <w:rFonts w:cstheme="minorHAnsi"/>
        </w:rPr>
        <w:t>that ha</w:t>
      </w:r>
      <w:r w:rsidR="009A4D6E">
        <w:rPr>
          <w:rFonts w:cstheme="minorHAnsi"/>
        </w:rPr>
        <w:t>d previously</w:t>
      </w:r>
      <w:r w:rsidR="0044798B">
        <w:rPr>
          <w:rFonts w:cstheme="minorHAnsi"/>
        </w:rPr>
        <w:t xml:space="preserve"> been used to </w:t>
      </w:r>
      <w:r w:rsidR="00457741">
        <w:rPr>
          <w:rFonts w:cstheme="minorHAnsi"/>
        </w:rPr>
        <w:t>deliver</w:t>
      </w:r>
      <w:r w:rsidR="000F7E7A">
        <w:rPr>
          <w:rFonts w:cstheme="minorHAnsi"/>
        </w:rPr>
        <w:t xml:space="preserve"> an accurate timing source</w:t>
      </w:r>
      <w:r w:rsidR="0058546D">
        <w:rPr>
          <w:rFonts w:cstheme="minorHAnsi"/>
        </w:rPr>
        <w:t xml:space="preserve">.  </w:t>
      </w:r>
      <w:r w:rsidR="00EB0835">
        <w:rPr>
          <w:rFonts w:cstheme="minorHAnsi"/>
        </w:rPr>
        <w:t>MEMS</w:t>
      </w:r>
      <w:r w:rsidR="0058546D">
        <w:rPr>
          <w:rFonts w:cstheme="minorHAnsi"/>
        </w:rPr>
        <w:t xml:space="preserve"> </w:t>
      </w:r>
      <w:r w:rsidR="00EB0835">
        <w:rPr>
          <w:rFonts w:cstheme="minorHAnsi"/>
        </w:rPr>
        <w:t xml:space="preserve">OCXOs </w:t>
      </w:r>
      <w:r w:rsidR="00DB4F28">
        <w:rPr>
          <w:rFonts w:cstheme="minorHAnsi"/>
        </w:rPr>
        <w:t xml:space="preserve">overcome the limitations </w:t>
      </w:r>
      <w:r w:rsidR="009A4D6E">
        <w:rPr>
          <w:rFonts w:cstheme="minorHAnsi"/>
        </w:rPr>
        <w:t xml:space="preserve">of quartz </w:t>
      </w:r>
      <w:r w:rsidR="00215109">
        <w:rPr>
          <w:rFonts w:cstheme="minorHAnsi"/>
        </w:rPr>
        <w:t xml:space="preserve">OCXOs </w:t>
      </w:r>
      <w:r w:rsidR="009A4D6E">
        <w:rPr>
          <w:rFonts w:cstheme="minorHAnsi"/>
        </w:rPr>
        <w:t xml:space="preserve">while </w:t>
      </w:r>
      <w:r w:rsidR="00DB4F28">
        <w:rPr>
          <w:rFonts w:cstheme="minorHAnsi"/>
        </w:rPr>
        <w:t xml:space="preserve">delivering new capabilities that will help </w:t>
      </w:r>
      <w:r w:rsidR="0044798B">
        <w:rPr>
          <w:rFonts w:cstheme="minorHAnsi"/>
        </w:rPr>
        <w:t xml:space="preserve">usher in a new set of </w:t>
      </w:r>
      <w:r w:rsidR="0007249A">
        <w:rPr>
          <w:rFonts w:cstheme="minorHAnsi"/>
        </w:rPr>
        <w:t xml:space="preserve">best practices for </w:t>
      </w:r>
      <w:r w:rsidR="009A4D6E">
        <w:rPr>
          <w:rFonts w:cstheme="minorHAnsi"/>
        </w:rPr>
        <w:t xml:space="preserve">deploying </w:t>
      </w:r>
      <w:r w:rsidR="00457741">
        <w:rPr>
          <w:rFonts w:cstheme="minorHAnsi"/>
        </w:rPr>
        <w:t>5G infrastructure</w:t>
      </w:r>
      <w:r w:rsidR="00EB0835">
        <w:rPr>
          <w:rFonts w:cstheme="minorHAnsi"/>
        </w:rPr>
        <w:t xml:space="preserve"> in the harsh environments </w:t>
      </w:r>
      <w:r w:rsidR="00991DCD">
        <w:rPr>
          <w:rFonts w:cstheme="minorHAnsi"/>
        </w:rPr>
        <w:t xml:space="preserve">where this radio technology </w:t>
      </w:r>
      <w:r w:rsidR="0044798B">
        <w:rPr>
          <w:rFonts w:cstheme="minorHAnsi"/>
        </w:rPr>
        <w:t xml:space="preserve">must </w:t>
      </w:r>
      <w:r w:rsidR="00A46EC7">
        <w:rPr>
          <w:rFonts w:cstheme="minorHAnsi"/>
        </w:rPr>
        <w:t>operate</w:t>
      </w:r>
      <w:r w:rsidR="00A872C5">
        <w:rPr>
          <w:rFonts w:cstheme="minorHAnsi"/>
        </w:rPr>
        <w:t>.</w:t>
      </w:r>
    </w:p>
    <w:p w14:paraId="607DB5B9" w14:textId="2943F083" w:rsidR="00840496" w:rsidRPr="008530F9" w:rsidRDefault="000F7E7A">
      <w:pPr>
        <w:rPr>
          <w:rFonts w:cstheme="minorHAnsi"/>
          <w:b/>
        </w:rPr>
      </w:pPr>
      <w:r>
        <w:rPr>
          <w:rFonts w:cstheme="minorHAnsi"/>
          <w:b/>
        </w:rPr>
        <w:t>Tighter Timing in Harsher Environments</w:t>
      </w:r>
    </w:p>
    <w:p w14:paraId="2D3145B2" w14:textId="525A5048" w:rsidR="008530F9" w:rsidRDefault="008530F9" w:rsidP="0009785F">
      <w:pPr>
        <w:rPr>
          <w:rFonts w:cstheme="minorHAnsi"/>
        </w:rPr>
      </w:pPr>
      <w:r w:rsidRPr="008530F9">
        <w:rPr>
          <w:rFonts w:cstheme="minorHAnsi"/>
        </w:rPr>
        <w:t>As mobile operators move into 5G and edge computing, they require much tighter time synchronization in the radio equipment</w:t>
      </w:r>
      <w:r w:rsidR="005C1CFC">
        <w:rPr>
          <w:rFonts w:cstheme="minorHAnsi"/>
        </w:rPr>
        <w:t xml:space="preserve">, which has </w:t>
      </w:r>
      <w:r w:rsidRPr="008530F9">
        <w:rPr>
          <w:rFonts w:cstheme="minorHAnsi"/>
        </w:rPr>
        <w:t>necessitate</w:t>
      </w:r>
      <w:r w:rsidR="005C1CFC">
        <w:rPr>
          <w:rFonts w:cstheme="minorHAnsi"/>
        </w:rPr>
        <w:t>d</w:t>
      </w:r>
      <w:r w:rsidRPr="008530F9">
        <w:rPr>
          <w:rFonts w:cstheme="minorHAnsi"/>
        </w:rPr>
        <w:t xml:space="preserve"> the use of OCXO</w:t>
      </w:r>
      <w:r w:rsidR="00991DCD">
        <w:rPr>
          <w:rFonts w:cstheme="minorHAnsi"/>
        </w:rPr>
        <w:t>s</w:t>
      </w:r>
      <w:r w:rsidRPr="008530F9">
        <w:rPr>
          <w:rFonts w:cstheme="minorHAnsi"/>
        </w:rPr>
        <w:t>. Prior to 5G, OCXO</w:t>
      </w:r>
      <w:r w:rsidR="00797982">
        <w:rPr>
          <w:rFonts w:cstheme="minorHAnsi"/>
        </w:rPr>
        <w:t>s were</w:t>
      </w:r>
      <w:r w:rsidRPr="008530F9">
        <w:rPr>
          <w:rFonts w:cstheme="minorHAnsi"/>
        </w:rPr>
        <w:t xml:space="preserve"> deployed in a well-controlled environment. Now, the computing, core network, and radio will be collapsed into a </w:t>
      </w:r>
      <w:r w:rsidR="00E31B94">
        <w:rPr>
          <w:rFonts w:cstheme="minorHAnsi"/>
        </w:rPr>
        <w:t xml:space="preserve">5G </w:t>
      </w:r>
      <w:r w:rsidRPr="008530F9">
        <w:rPr>
          <w:rFonts w:cstheme="minorHAnsi"/>
        </w:rPr>
        <w:t xml:space="preserve">system that may be deployed in an uncontrolled environment such as a tower, rooftop, and lamppost. </w:t>
      </w:r>
      <w:r w:rsidR="00EB26FE">
        <w:rPr>
          <w:rFonts w:cstheme="minorHAnsi"/>
        </w:rPr>
        <w:t xml:space="preserve"> </w:t>
      </w:r>
      <w:r w:rsidR="00431223">
        <w:rPr>
          <w:rFonts w:cstheme="minorHAnsi"/>
        </w:rPr>
        <w:t>The OCXOs will be exposed to vibration and temperature extremes in this</w:t>
      </w:r>
      <w:r w:rsidRPr="008530F9">
        <w:rPr>
          <w:rFonts w:cstheme="minorHAnsi"/>
        </w:rPr>
        <w:t xml:space="preserve"> environment, </w:t>
      </w:r>
      <w:r w:rsidR="00EB26FE">
        <w:rPr>
          <w:rFonts w:cstheme="minorHAnsi"/>
        </w:rPr>
        <w:t xml:space="preserve">without the benefit of the thermal and mechanical protection that was provided with earlier 4G radio housings. This </w:t>
      </w:r>
      <w:r w:rsidRPr="008530F9">
        <w:rPr>
          <w:rFonts w:cstheme="minorHAnsi"/>
        </w:rPr>
        <w:t>requir</w:t>
      </w:r>
      <w:r w:rsidR="00465C79">
        <w:rPr>
          <w:rFonts w:cstheme="minorHAnsi"/>
        </w:rPr>
        <w:t xml:space="preserve">es </w:t>
      </w:r>
      <w:r w:rsidRPr="008530F9">
        <w:rPr>
          <w:rFonts w:cstheme="minorHAnsi"/>
        </w:rPr>
        <w:t>an evaluation of the benefits of MEMS and quartz timing technologies</w:t>
      </w:r>
      <w:r w:rsidR="001410AE">
        <w:rPr>
          <w:rFonts w:cstheme="minorHAnsi"/>
        </w:rPr>
        <w:t xml:space="preserve"> for implementing th</w:t>
      </w:r>
      <w:r w:rsidR="00E31B94">
        <w:rPr>
          <w:rFonts w:cstheme="minorHAnsi"/>
        </w:rPr>
        <w:t xml:space="preserve">e </w:t>
      </w:r>
      <w:r w:rsidR="000F7E7A">
        <w:rPr>
          <w:rFonts w:cstheme="minorHAnsi"/>
        </w:rPr>
        <w:t xml:space="preserve">critical functionality of a locally derived timing clock. </w:t>
      </w:r>
    </w:p>
    <w:p w14:paraId="6081DD9E" w14:textId="669D1E00" w:rsidR="00703D5D" w:rsidRDefault="000F7E7A" w:rsidP="0009785F">
      <w:pPr>
        <w:rPr>
          <w:rFonts w:cstheme="minorHAnsi"/>
        </w:rPr>
      </w:pPr>
      <w:r>
        <w:rPr>
          <w:rFonts w:cstheme="minorHAnsi"/>
        </w:rPr>
        <w:t>The importance of this local timing source cannot be under</w:t>
      </w:r>
      <w:r w:rsidR="009A4D6E">
        <w:rPr>
          <w:rFonts w:cstheme="minorHAnsi"/>
        </w:rPr>
        <w:t>stated</w:t>
      </w:r>
      <w:r>
        <w:rPr>
          <w:rFonts w:cstheme="minorHAnsi"/>
        </w:rPr>
        <w:t>.  It is one of three sources of timing in a 5G system</w:t>
      </w:r>
      <w:r w:rsidR="0044798B">
        <w:rPr>
          <w:rFonts w:cstheme="minorHAnsi"/>
        </w:rPr>
        <w:t xml:space="preserve"> that also include </w:t>
      </w:r>
      <w:r>
        <w:rPr>
          <w:rFonts w:cstheme="minorHAnsi"/>
        </w:rPr>
        <w:t>the network itself</w:t>
      </w:r>
      <w:r w:rsidR="00703D5D">
        <w:rPr>
          <w:rFonts w:cstheme="minorHAnsi"/>
        </w:rPr>
        <w:t xml:space="preserve"> and the backup GNSS source that provides a pulse per second </w:t>
      </w:r>
      <w:r w:rsidR="0044798B">
        <w:rPr>
          <w:rFonts w:cstheme="minorHAnsi"/>
        </w:rPr>
        <w:t>when</w:t>
      </w:r>
      <w:r w:rsidR="00703D5D">
        <w:rPr>
          <w:rFonts w:cstheme="minorHAnsi"/>
        </w:rPr>
        <w:t xml:space="preserve"> the network goes down</w:t>
      </w:r>
      <w:r w:rsidR="004A1F23">
        <w:rPr>
          <w:rFonts w:cstheme="minorHAnsi"/>
        </w:rPr>
        <w:t xml:space="preserve"> (see Fig. 1)</w:t>
      </w:r>
      <w:r w:rsidR="00703D5D">
        <w:rPr>
          <w:rFonts w:cstheme="minorHAnsi"/>
        </w:rPr>
        <w:t xml:space="preserve">. </w:t>
      </w:r>
      <w:r w:rsidR="005B0220">
        <w:rPr>
          <w:rFonts w:cstheme="minorHAnsi"/>
        </w:rPr>
        <w:t>When</w:t>
      </w:r>
      <w:r w:rsidR="009A4D6E">
        <w:rPr>
          <w:rFonts w:cstheme="minorHAnsi"/>
        </w:rPr>
        <w:t xml:space="preserve"> </w:t>
      </w:r>
      <w:r w:rsidR="00703D5D">
        <w:rPr>
          <w:rFonts w:cstheme="minorHAnsi"/>
        </w:rPr>
        <w:t>th</w:t>
      </w:r>
      <w:r w:rsidR="0044798B">
        <w:rPr>
          <w:rFonts w:cstheme="minorHAnsi"/>
        </w:rPr>
        <w:t>is</w:t>
      </w:r>
      <w:r w:rsidR="00703D5D">
        <w:rPr>
          <w:rFonts w:cstheme="minorHAnsi"/>
        </w:rPr>
        <w:t xml:space="preserve"> happens, the local timing source must act as a holdover clock and keep going until the primary source(s) of timing return</w:t>
      </w:r>
      <w:r w:rsidR="00492A51">
        <w:rPr>
          <w:rFonts w:cstheme="minorHAnsi"/>
        </w:rPr>
        <w:t>s</w:t>
      </w:r>
      <w:r w:rsidR="009A4D6E">
        <w:rPr>
          <w:rFonts w:cstheme="minorHAnsi"/>
        </w:rPr>
        <w:t xml:space="preserve">. It </w:t>
      </w:r>
      <w:r w:rsidR="005B0220">
        <w:rPr>
          <w:rFonts w:cstheme="minorHAnsi"/>
        </w:rPr>
        <w:t>behaves</w:t>
      </w:r>
      <w:r w:rsidR="009A4D6E">
        <w:rPr>
          <w:rFonts w:cstheme="minorHAnsi"/>
        </w:rPr>
        <w:t xml:space="preserve"> </w:t>
      </w:r>
      <w:r w:rsidR="00703D5D">
        <w:rPr>
          <w:rFonts w:cstheme="minorHAnsi"/>
        </w:rPr>
        <w:t xml:space="preserve">like a flywheel that keeps spinning at a constant speed even when it’s not being actively driven.  There can be </w:t>
      </w:r>
      <w:r w:rsidR="00703D5D">
        <w:rPr>
          <w:rFonts w:cstheme="minorHAnsi"/>
        </w:rPr>
        <w:lastRenderedPageBreak/>
        <w:t xml:space="preserve">no </w:t>
      </w:r>
      <w:r w:rsidR="00215109">
        <w:rPr>
          <w:rFonts w:cstheme="minorHAnsi"/>
        </w:rPr>
        <w:t>drift</w:t>
      </w:r>
      <w:r w:rsidR="00173B6E">
        <w:rPr>
          <w:rFonts w:cstheme="minorHAnsi"/>
        </w:rPr>
        <w:t xml:space="preserve"> or</w:t>
      </w:r>
      <w:r w:rsidR="00215109">
        <w:rPr>
          <w:rFonts w:cstheme="minorHAnsi"/>
        </w:rPr>
        <w:t xml:space="preserve"> temperature induced frequency changes</w:t>
      </w:r>
      <w:r w:rsidR="005424F4">
        <w:rPr>
          <w:rFonts w:cstheme="minorHAnsi"/>
        </w:rPr>
        <w:t>,</w:t>
      </w:r>
      <w:r w:rsidR="00215109">
        <w:rPr>
          <w:rFonts w:cstheme="minorHAnsi"/>
        </w:rPr>
        <w:t xml:space="preserve"> and no</w:t>
      </w:r>
      <w:r w:rsidR="00492A51">
        <w:rPr>
          <w:rFonts w:cstheme="minorHAnsi"/>
        </w:rPr>
        <w:t xml:space="preserve"> </w:t>
      </w:r>
      <w:r w:rsidR="00703D5D">
        <w:rPr>
          <w:rFonts w:cstheme="minorHAnsi"/>
        </w:rPr>
        <w:t xml:space="preserve">“activity dips” or sudden frequency jumps.  The holdover clock source must be extremely stable so that the network synchronizer that selects between the three sources can perform “hidden” switching with no disruption in the </w:t>
      </w:r>
      <w:r w:rsidR="005424F4">
        <w:rPr>
          <w:rFonts w:cstheme="minorHAnsi"/>
        </w:rPr>
        <w:t xml:space="preserve">signal phase of the </w:t>
      </w:r>
      <w:r w:rsidR="00703D5D">
        <w:rPr>
          <w:rFonts w:cstheme="minorHAnsi"/>
        </w:rPr>
        <w:t>outgoing clock.</w:t>
      </w:r>
    </w:p>
    <w:p w14:paraId="51435C06" w14:textId="6ACA6901" w:rsidR="000637DC" w:rsidRDefault="000637DC" w:rsidP="0009785F">
      <w:pPr>
        <w:rPr>
          <w:rFonts w:cstheme="minorHAnsi"/>
        </w:rPr>
      </w:pPr>
      <w:r>
        <w:rPr>
          <w:noProof/>
        </w:rPr>
        <w:drawing>
          <wp:inline distT="0" distB="0" distL="0" distR="0" wp14:anchorId="722B4E09" wp14:editId="14F4A5F3">
            <wp:extent cx="5830156" cy="2234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82052" cy="2254071"/>
                    </a:xfrm>
                    <a:prstGeom prst="rect">
                      <a:avLst/>
                    </a:prstGeom>
                  </pic:spPr>
                </pic:pic>
              </a:graphicData>
            </a:graphic>
          </wp:inline>
        </w:drawing>
      </w:r>
    </w:p>
    <w:p w14:paraId="262AAFB0" w14:textId="72A9BFD2" w:rsidR="000637DC" w:rsidRDefault="004A1F23" w:rsidP="0009785F">
      <w:pPr>
        <w:rPr>
          <w:rFonts w:cstheme="minorHAnsi"/>
        </w:rPr>
      </w:pPr>
      <w:r>
        <w:rPr>
          <w:rFonts w:cstheme="minorHAnsi"/>
        </w:rPr>
        <w:t>Figure 1:  One of three timing sources is selected by the network synchronizer, with no phase jumps during switching.</w:t>
      </w:r>
    </w:p>
    <w:p w14:paraId="7530C383" w14:textId="77777777" w:rsidR="004A1F23" w:rsidRDefault="004A1F23" w:rsidP="0009785F">
      <w:pPr>
        <w:rPr>
          <w:rFonts w:cstheme="minorHAnsi"/>
        </w:rPr>
      </w:pPr>
    </w:p>
    <w:p w14:paraId="31286D42" w14:textId="0C1EC854" w:rsidR="00703D5D" w:rsidRDefault="00FA2DFA" w:rsidP="00431223">
      <w:pPr>
        <w:pStyle w:val="ListParagraph"/>
        <w:ind w:left="0"/>
        <w:rPr>
          <w:rFonts w:cstheme="minorHAnsi"/>
        </w:rPr>
      </w:pPr>
      <w:r>
        <w:rPr>
          <w:rFonts w:cstheme="minorHAnsi"/>
        </w:rPr>
        <w:t xml:space="preserve">The problem with </w:t>
      </w:r>
      <w:r w:rsidRPr="00FA2DFA">
        <w:rPr>
          <w:rFonts w:cstheme="minorHAnsi"/>
        </w:rPr>
        <w:t>quartz</w:t>
      </w:r>
      <w:r w:rsidR="00465C79">
        <w:rPr>
          <w:rFonts w:cstheme="minorHAnsi"/>
        </w:rPr>
        <w:t>-based</w:t>
      </w:r>
      <w:r w:rsidRPr="00FA2DFA">
        <w:rPr>
          <w:rFonts w:cstheme="minorHAnsi"/>
        </w:rPr>
        <w:t xml:space="preserve"> </w:t>
      </w:r>
      <w:r w:rsidR="000045FC">
        <w:rPr>
          <w:rFonts w:cstheme="minorHAnsi"/>
        </w:rPr>
        <w:t>OCXO</w:t>
      </w:r>
      <w:r w:rsidR="00465C79">
        <w:rPr>
          <w:rFonts w:cstheme="minorHAnsi"/>
        </w:rPr>
        <w:t>s</w:t>
      </w:r>
      <w:r w:rsidRPr="00FA2DFA">
        <w:rPr>
          <w:rFonts w:cstheme="minorHAnsi"/>
        </w:rPr>
        <w:t xml:space="preserve"> </w:t>
      </w:r>
      <w:r w:rsidR="00703D5D">
        <w:rPr>
          <w:rFonts w:cstheme="minorHAnsi"/>
        </w:rPr>
        <w:t xml:space="preserve">in this </w:t>
      </w:r>
      <w:r w:rsidR="004A1F23">
        <w:rPr>
          <w:rFonts w:cstheme="minorHAnsi"/>
        </w:rPr>
        <w:t>critical</w:t>
      </w:r>
      <w:r w:rsidR="00703D5D">
        <w:rPr>
          <w:rFonts w:cstheme="minorHAnsi"/>
        </w:rPr>
        <w:t xml:space="preserve"> </w:t>
      </w:r>
      <w:r w:rsidR="004A1F23">
        <w:rPr>
          <w:rFonts w:cstheme="minorHAnsi"/>
        </w:rPr>
        <w:t xml:space="preserve">5G holdover </w:t>
      </w:r>
      <w:r w:rsidR="0044798B">
        <w:rPr>
          <w:rFonts w:cstheme="minorHAnsi"/>
        </w:rPr>
        <w:t xml:space="preserve">role </w:t>
      </w:r>
      <w:r w:rsidR="00703D5D">
        <w:rPr>
          <w:rFonts w:cstheme="minorHAnsi"/>
        </w:rPr>
        <w:t xml:space="preserve">is that they are </w:t>
      </w:r>
      <w:r w:rsidR="00465C79">
        <w:rPr>
          <w:rFonts w:cstheme="minorHAnsi"/>
        </w:rPr>
        <w:t>extremely sensitive to environmental stressors</w:t>
      </w:r>
      <w:r w:rsidR="0044798B">
        <w:rPr>
          <w:rFonts w:cstheme="minorHAnsi"/>
        </w:rPr>
        <w:t xml:space="preserve"> including shock, vibration, heat and rapid temperature shifts. Each of these stressors can</w:t>
      </w:r>
      <w:r w:rsidR="00465C79">
        <w:rPr>
          <w:rFonts w:cstheme="minorHAnsi"/>
        </w:rPr>
        <w:t xml:space="preserve"> </w:t>
      </w:r>
      <w:r w:rsidR="009A4D6E">
        <w:rPr>
          <w:rFonts w:cstheme="minorHAnsi"/>
        </w:rPr>
        <w:t xml:space="preserve">disrupt </w:t>
      </w:r>
      <w:r w:rsidR="004033B4">
        <w:rPr>
          <w:rFonts w:cstheme="minorHAnsi"/>
        </w:rPr>
        <w:t xml:space="preserve">the ability of a </w:t>
      </w:r>
      <w:r w:rsidR="0044798B">
        <w:rPr>
          <w:rFonts w:cstheme="minorHAnsi"/>
        </w:rPr>
        <w:t xml:space="preserve">quartz-based </w:t>
      </w:r>
      <w:r w:rsidR="000045FC">
        <w:rPr>
          <w:rFonts w:cstheme="minorHAnsi"/>
        </w:rPr>
        <w:t>OCXO</w:t>
      </w:r>
      <w:r w:rsidR="0044798B">
        <w:rPr>
          <w:rFonts w:cstheme="minorHAnsi"/>
        </w:rPr>
        <w:t xml:space="preserve"> to deliver a stable timing source</w:t>
      </w:r>
      <w:r w:rsidR="009A4D6E">
        <w:rPr>
          <w:rFonts w:cstheme="minorHAnsi"/>
        </w:rPr>
        <w:t>. Th</w:t>
      </w:r>
      <w:r w:rsidR="00385129">
        <w:rPr>
          <w:rFonts w:cstheme="minorHAnsi"/>
        </w:rPr>
        <w:t>e</w:t>
      </w:r>
      <w:r w:rsidR="0044798B">
        <w:rPr>
          <w:rFonts w:cstheme="minorHAnsi"/>
        </w:rPr>
        <w:t xml:space="preserve"> </w:t>
      </w:r>
      <w:r w:rsidR="00385129">
        <w:rPr>
          <w:rFonts w:cstheme="minorHAnsi"/>
        </w:rPr>
        <w:t xml:space="preserve">lack of a stable timing source </w:t>
      </w:r>
      <w:r w:rsidR="00465C79">
        <w:rPr>
          <w:rFonts w:cstheme="minorHAnsi"/>
        </w:rPr>
        <w:t>degrad</w:t>
      </w:r>
      <w:r w:rsidR="0044798B">
        <w:rPr>
          <w:rFonts w:cstheme="minorHAnsi"/>
        </w:rPr>
        <w:t>es</w:t>
      </w:r>
      <w:r w:rsidR="00465C79">
        <w:rPr>
          <w:rFonts w:cstheme="minorHAnsi"/>
        </w:rPr>
        <w:t xml:space="preserve"> network performance</w:t>
      </w:r>
      <w:r w:rsidR="0044798B">
        <w:rPr>
          <w:rFonts w:cstheme="minorHAnsi"/>
        </w:rPr>
        <w:t xml:space="preserve">, reduces </w:t>
      </w:r>
      <w:r w:rsidR="00465C79">
        <w:rPr>
          <w:rFonts w:cstheme="minorHAnsi"/>
        </w:rPr>
        <w:t>uptime and impact</w:t>
      </w:r>
      <w:r w:rsidR="0044798B">
        <w:rPr>
          <w:rFonts w:cstheme="minorHAnsi"/>
        </w:rPr>
        <w:t>s</w:t>
      </w:r>
      <w:r w:rsidR="00465C79">
        <w:rPr>
          <w:rFonts w:cstheme="minorHAnsi"/>
        </w:rPr>
        <w:t xml:space="preserve"> mission-critical services such as advanced driver assistance systems (ADAS).  </w:t>
      </w:r>
    </w:p>
    <w:p w14:paraId="174E9A9E" w14:textId="77777777" w:rsidR="00703D5D" w:rsidRDefault="00703D5D" w:rsidP="00431223">
      <w:pPr>
        <w:pStyle w:val="ListParagraph"/>
        <w:ind w:left="0"/>
        <w:rPr>
          <w:rFonts w:cstheme="minorHAnsi"/>
        </w:rPr>
      </w:pPr>
    </w:p>
    <w:p w14:paraId="56568B1D" w14:textId="16124092" w:rsidR="0044798B" w:rsidRDefault="00620654" w:rsidP="00431223">
      <w:pPr>
        <w:pStyle w:val="ListParagraph"/>
        <w:ind w:left="0"/>
        <w:rPr>
          <w:rFonts w:cstheme="minorHAnsi"/>
        </w:rPr>
      </w:pPr>
      <w:r>
        <w:rPr>
          <w:rFonts w:cstheme="minorHAnsi"/>
        </w:rPr>
        <w:t>Shock and v</w:t>
      </w:r>
      <w:r w:rsidR="002A6B0F">
        <w:rPr>
          <w:rFonts w:cstheme="minorHAnsi"/>
        </w:rPr>
        <w:t xml:space="preserve">ibration can </w:t>
      </w:r>
      <w:r w:rsidR="0044798B">
        <w:rPr>
          <w:rFonts w:cstheme="minorHAnsi"/>
        </w:rPr>
        <w:t xml:space="preserve">be particularly problematic.  Vibration can </w:t>
      </w:r>
      <w:r w:rsidR="002A6B0F">
        <w:rPr>
          <w:rFonts w:cstheme="minorHAnsi"/>
        </w:rPr>
        <w:t xml:space="preserve">cause quartz oscillators to </w:t>
      </w:r>
      <w:r w:rsidR="002500D3">
        <w:rPr>
          <w:rFonts w:cstheme="minorHAnsi"/>
        </w:rPr>
        <w:t xml:space="preserve">easily </w:t>
      </w:r>
      <w:r w:rsidR="00431223">
        <w:rPr>
          <w:rFonts w:cstheme="minorHAnsi"/>
        </w:rPr>
        <w:t xml:space="preserve">go out of specification, potentially for as long as the vibration continues. This </w:t>
      </w:r>
      <w:r w:rsidR="00385129">
        <w:rPr>
          <w:rFonts w:cstheme="minorHAnsi"/>
        </w:rPr>
        <w:t xml:space="preserve">span of time </w:t>
      </w:r>
      <w:r w:rsidR="00431223">
        <w:rPr>
          <w:rFonts w:cstheme="minorHAnsi"/>
        </w:rPr>
        <w:t xml:space="preserve">can be minutes for a passing freight train or even longer </w:t>
      </w:r>
      <w:r w:rsidR="002500D3">
        <w:rPr>
          <w:rFonts w:cstheme="minorHAnsi"/>
        </w:rPr>
        <w:t>if, for instance,</w:t>
      </w:r>
      <w:r w:rsidR="008248C0">
        <w:rPr>
          <w:rFonts w:cstheme="minorHAnsi"/>
        </w:rPr>
        <w:t xml:space="preserve"> </w:t>
      </w:r>
      <w:r w:rsidR="00385129">
        <w:rPr>
          <w:rFonts w:cstheme="minorHAnsi"/>
        </w:rPr>
        <w:t>the oscillator</w:t>
      </w:r>
      <w:r w:rsidR="008248C0">
        <w:rPr>
          <w:rFonts w:cstheme="minorHAnsi"/>
        </w:rPr>
        <w:t xml:space="preserve"> is subjected to </w:t>
      </w:r>
      <w:r w:rsidR="002500D3">
        <w:rPr>
          <w:rFonts w:cstheme="minorHAnsi"/>
        </w:rPr>
        <w:t xml:space="preserve">steady gusts on </w:t>
      </w:r>
      <w:r w:rsidR="00431223">
        <w:rPr>
          <w:rFonts w:cstheme="minorHAnsi"/>
        </w:rPr>
        <w:t xml:space="preserve">a windy day. </w:t>
      </w:r>
      <w:r w:rsidR="00F74713">
        <w:rPr>
          <w:rFonts w:cstheme="minorHAnsi"/>
        </w:rPr>
        <w:t>Temperature</w:t>
      </w:r>
      <w:r w:rsidR="0044798B">
        <w:rPr>
          <w:rFonts w:cstheme="minorHAnsi"/>
        </w:rPr>
        <w:t xml:space="preserve"> also presents challenges.  D</w:t>
      </w:r>
      <w:r w:rsidR="00F74713">
        <w:rPr>
          <w:rFonts w:cstheme="minorHAnsi"/>
        </w:rPr>
        <w:t xml:space="preserve">epending on </w:t>
      </w:r>
      <w:r w:rsidR="00385129">
        <w:rPr>
          <w:rFonts w:cstheme="minorHAnsi"/>
        </w:rPr>
        <w:t>the season of the</w:t>
      </w:r>
      <w:r w:rsidR="00F74713">
        <w:rPr>
          <w:rFonts w:cstheme="minorHAnsi"/>
        </w:rPr>
        <w:t xml:space="preserve"> year and </w:t>
      </w:r>
      <w:r w:rsidR="00385129">
        <w:rPr>
          <w:rFonts w:cstheme="minorHAnsi"/>
        </w:rPr>
        <w:t xml:space="preserve">where the oscillator is </w:t>
      </w:r>
      <w:r w:rsidR="0044798B">
        <w:rPr>
          <w:rFonts w:cstheme="minorHAnsi"/>
        </w:rPr>
        <w:t>deploy</w:t>
      </w:r>
      <w:r w:rsidR="00385129">
        <w:rPr>
          <w:rFonts w:cstheme="minorHAnsi"/>
        </w:rPr>
        <w:t xml:space="preserve">ed, it can </w:t>
      </w:r>
      <w:r w:rsidR="0044798B">
        <w:rPr>
          <w:rFonts w:cstheme="minorHAnsi"/>
        </w:rPr>
        <w:t xml:space="preserve">be exposed </w:t>
      </w:r>
      <w:r w:rsidR="00F74713">
        <w:rPr>
          <w:rFonts w:cstheme="minorHAnsi"/>
        </w:rPr>
        <w:t>to extremely hot or cold conditions</w:t>
      </w:r>
      <w:r w:rsidR="008248C0">
        <w:rPr>
          <w:rFonts w:cstheme="minorHAnsi"/>
        </w:rPr>
        <w:t xml:space="preserve"> </w:t>
      </w:r>
      <w:r w:rsidR="00385129">
        <w:rPr>
          <w:rFonts w:cstheme="minorHAnsi"/>
        </w:rPr>
        <w:t xml:space="preserve">that can last for </w:t>
      </w:r>
      <w:r w:rsidR="008248C0">
        <w:rPr>
          <w:rFonts w:cstheme="minorHAnsi"/>
        </w:rPr>
        <w:t>prolonged periods</w:t>
      </w:r>
      <w:r w:rsidR="00385129">
        <w:rPr>
          <w:rFonts w:cstheme="minorHAnsi"/>
        </w:rPr>
        <w:t xml:space="preserve"> of time</w:t>
      </w:r>
      <w:r w:rsidR="00F74713">
        <w:rPr>
          <w:rFonts w:cstheme="minorHAnsi"/>
        </w:rPr>
        <w:t xml:space="preserve">. </w:t>
      </w:r>
    </w:p>
    <w:p w14:paraId="65AB2FC1" w14:textId="77777777" w:rsidR="0044798B" w:rsidRDefault="0044798B" w:rsidP="00431223">
      <w:pPr>
        <w:pStyle w:val="ListParagraph"/>
        <w:ind w:left="0"/>
        <w:rPr>
          <w:rFonts w:cstheme="minorHAnsi"/>
        </w:rPr>
      </w:pPr>
    </w:p>
    <w:p w14:paraId="109A04E9" w14:textId="28593D29" w:rsidR="00F74713" w:rsidRDefault="00F74713" w:rsidP="00431223">
      <w:pPr>
        <w:pStyle w:val="ListParagraph"/>
        <w:ind w:left="0"/>
        <w:rPr>
          <w:rFonts w:cstheme="minorHAnsi"/>
        </w:rPr>
      </w:pPr>
      <w:r>
        <w:rPr>
          <w:rFonts w:cstheme="minorHAnsi"/>
        </w:rPr>
        <w:t xml:space="preserve">Also challenging </w:t>
      </w:r>
      <w:r w:rsidR="003B18DE">
        <w:rPr>
          <w:rFonts w:cstheme="minorHAnsi"/>
        </w:rPr>
        <w:t>are</w:t>
      </w:r>
      <w:r>
        <w:rPr>
          <w:rFonts w:cstheme="minorHAnsi"/>
        </w:rPr>
        <w:t xml:space="preserve"> rapid temperature shifts, </w:t>
      </w:r>
      <w:r w:rsidR="00EB26FE">
        <w:rPr>
          <w:rFonts w:cstheme="minorHAnsi"/>
        </w:rPr>
        <w:t xml:space="preserve">such as when a black box in the sun cools quickly as a rain cloud passes by, or </w:t>
      </w:r>
      <w:r>
        <w:rPr>
          <w:rFonts w:cstheme="minorHAnsi"/>
        </w:rPr>
        <w:t xml:space="preserve">in areas where colliding </w:t>
      </w:r>
      <w:r w:rsidR="00BB7B51">
        <w:rPr>
          <w:rFonts w:cstheme="minorHAnsi"/>
        </w:rPr>
        <w:t xml:space="preserve">weather </w:t>
      </w:r>
      <w:r>
        <w:rPr>
          <w:rFonts w:cstheme="minorHAnsi"/>
        </w:rPr>
        <w:t xml:space="preserve">fronts and a moving jet stream bring together hot and cold air masses </w:t>
      </w:r>
      <w:r w:rsidR="008248C0">
        <w:rPr>
          <w:rFonts w:cstheme="minorHAnsi"/>
        </w:rPr>
        <w:t>that</w:t>
      </w:r>
      <w:r w:rsidR="003B18DE">
        <w:rPr>
          <w:rFonts w:cstheme="minorHAnsi"/>
        </w:rPr>
        <w:t xml:space="preserve"> </w:t>
      </w:r>
      <w:r w:rsidR="004A1F23">
        <w:rPr>
          <w:rFonts w:cstheme="minorHAnsi"/>
        </w:rPr>
        <w:t xml:space="preserve">can </w:t>
      </w:r>
      <w:r w:rsidR="003B18DE">
        <w:rPr>
          <w:rFonts w:cstheme="minorHAnsi"/>
        </w:rPr>
        <w:t>whipsaw a</w:t>
      </w:r>
      <w:r>
        <w:rPr>
          <w:rFonts w:cstheme="minorHAnsi"/>
        </w:rPr>
        <w:t xml:space="preserve">mbient temperature </w:t>
      </w:r>
      <w:r w:rsidR="003B18DE">
        <w:rPr>
          <w:rFonts w:cstheme="minorHAnsi"/>
        </w:rPr>
        <w:t xml:space="preserve">from one extreme to another </w:t>
      </w:r>
      <w:r>
        <w:rPr>
          <w:rFonts w:cstheme="minorHAnsi"/>
        </w:rPr>
        <w:t xml:space="preserve">in </w:t>
      </w:r>
      <w:r w:rsidR="00385129">
        <w:rPr>
          <w:rFonts w:cstheme="minorHAnsi"/>
        </w:rPr>
        <w:t xml:space="preserve">a matter of </w:t>
      </w:r>
      <w:r>
        <w:rPr>
          <w:rFonts w:cstheme="minorHAnsi"/>
        </w:rPr>
        <w:t>minutes</w:t>
      </w:r>
      <w:r w:rsidR="00EB26FE">
        <w:rPr>
          <w:rFonts w:cstheme="minorHAnsi"/>
        </w:rPr>
        <w:t xml:space="preserve">. </w:t>
      </w:r>
      <w:r w:rsidR="001108D3">
        <w:rPr>
          <w:rFonts w:cstheme="minorHAnsi"/>
        </w:rPr>
        <w:t xml:space="preserve"> </w:t>
      </w:r>
      <w:r>
        <w:rPr>
          <w:rFonts w:cstheme="minorHAnsi"/>
        </w:rPr>
        <w:t>Quartz oscillators have difficulty dealing with these effects</w:t>
      </w:r>
      <w:r w:rsidR="004A1F23">
        <w:rPr>
          <w:rFonts w:cstheme="minorHAnsi"/>
        </w:rPr>
        <w:t xml:space="preserve">, which can lead to </w:t>
      </w:r>
      <w:r>
        <w:rPr>
          <w:rFonts w:cstheme="minorHAnsi"/>
        </w:rPr>
        <w:t xml:space="preserve">frequency </w:t>
      </w:r>
      <w:r w:rsidR="001108D3">
        <w:rPr>
          <w:rFonts w:cstheme="minorHAnsi"/>
        </w:rPr>
        <w:t xml:space="preserve">changes </w:t>
      </w:r>
      <w:r w:rsidR="004A1F23">
        <w:rPr>
          <w:rFonts w:cstheme="minorHAnsi"/>
        </w:rPr>
        <w:t>of</w:t>
      </w:r>
      <w:r>
        <w:rPr>
          <w:rFonts w:cstheme="minorHAnsi"/>
        </w:rPr>
        <w:t xml:space="preserve"> hundreds of parts per billion (ppb)</w:t>
      </w:r>
      <w:r w:rsidR="003B18DE">
        <w:rPr>
          <w:rFonts w:cstheme="minorHAnsi"/>
        </w:rPr>
        <w:t xml:space="preserve">. In many cases it </w:t>
      </w:r>
      <w:r w:rsidR="0044798B">
        <w:rPr>
          <w:rFonts w:cstheme="minorHAnsi"/>
        </w:rPr>
        <w:t xml:space="preserve">may take several </w:t>
      </w:r>
      <w:r>
        <w:rPr>
          <w:rFonts w:cstheme="minorHAnsi"/>
        </w:rPr>
        <w:t xml:space="preserve">minutes </w:t>
      </w:r>
      <w:r w:rsidR="003B18DE">
        <w:rPr>
          <w:rFonts w:cstheme="minorHAnsi"/>
        </w:rPr>
        <w:t xml:space="preserve">for </w:t>
      </w:r>
      <w:r w:rsidR="0044798B">
        <w:rPr>
          <w:rFonts w:cstheme="minorHAnsi"/>
        </w:rPr>
        <w:t xml:space="preserve">the quartz oscillators </w:t>
      </w:r>
      <w:r>
        <w:rPr>
          <w:rFonts w:cstheme="minorHAnsi"/>
        </w:rPr>
        <w:t xml:space="preserve">to return to </w:t>
      </w:r>
      <w:r w:rsidR="0044798B">
        <w:rPr>
          <w:rFonts w:cstheme="minorHAnsi"/>
        </w:rPr>
        <w:t>the specified frequency</w:t>
      </w:r>
      <w:r w:rsidR="001108D3">
        <w:rPr>
          <w:rFonts w:cstheme="minorHAnsi"/>
        </w:rPr>
        <w:t xml:space="preserve"> due to the slow oven</w:t>
      </w:r>
      <w:r w:rsidR="00BB4AA9">
        <w:rPr>
          <w:rFonts w:cstheme="minorHAnsi"/>
        </w:rPr>
        <w:t>-</w:t>
      </w:r>
      <w:r w:rsidR="001108D3">
        <w:rPr>
          <w:rFonts w:cstheme="minorHAnsi"/>
        </w:rPr>
        <w:t>control time constants</w:t>
      </w:r>
      <w:r>
        <w:rPr>
          <w:rFonts w:cstheme="minorHAnsi"/>
        </w:rPr>
        <w:t xml:space="preserve">.  </w:t>
      </w:r>
    </w:p>
    <w:p w14:paraId="4515138E" w14:textId="77777777" w:rsidR="00F74713" w:rsidRDefault="00F74713" w:rsidP="00431223">
      <w:pPr>
        <w:pStyle w:val="ListParagraph"/>
        <w:ind w:left="0"/>
        <w:rPr>
          <w:rFonts w:cstheme="minorHAnsi"/>
        </w:rPr>
      </w:pPr>
    </w:p>
    <w:p w14:paraId="4C4C8391" w14:textId="65A4AE85" w:rsidR="00BB7B51" w:rsidRDefault="00431223" w:rsidP="00BB7B51">
      <w:pPr>
        <w:pStyle w:val="ListParagraph"/>
        <w:ind w:left="0"/>
        <w:rPr>
          <w:rFonts w:cstheme="minorHAnsi"/>
        </w:rPr>
      </w:pPr>
      <w:r>
        <w:rPr>
          <w:rFonts w:cstheme="minorHAnsi"/>
        </w:rPr>
        <w:t>None of this is satisfactory in the 5G environment, where t</w:t>
      </w:r>
      <w:r w:rsidRPr="005C1CFC">
        <w:rPr>
          <w:rFonts w:cstheme="minorHAnsi"/>
        </w:rPr>
        <w:t xml:space="preserve">he latency budget of the network behind the radios is </w:t>
      </w:r>
      <w:r>
        <w:rPr>
          <w:rFonts w:cstheme="minorHAnsi"/>
        </w:rPr>
        <w:t xml:space="preserve">now </w:t>
      </w:r>
      <w:r w:rsidRPr="005C1CFC">
        <w:rPr>
          <w:rFonts w:cstheme="minorHAnsi"/>
        </w:rPr>
        <w:t>5 to 10</w:t>
      </w:r>
      <w:r w:rsidR="004033B4">
        <w:rPr>
          <w:rFonts w:cstheme="minorHAnsi"/>
        </w:rPr>
        <w:t xml:space="preserve"> </w:t>
      </w:r>
      <w:r w:rsidRPr="005C1CFC">
        <w:rPr>
          <w:rFonts w:cstheme="minorHAnsi"/>
        </w:rPr>
        <w:t>ns, and the maximum time difference between radios is limited to 130</w:t>
      </w:r>
      <w:r w:rsidR="004033B4">
        <w:rPr>
          <w:rFonts w:cstheme="minorHAnsi"/>
        </w:rPr>
        <w:t xml:space="preserve"> </w:t>
      </w:r>
      <w:r w:rsidRPr="005C1CFC">
        <w:rPr>
          <w:rFonts w:cstheme="minorHAnsi"/>
        </w:rPr>
        <w:t>ns.</w:t>
      </w:r>
      <w:r w:rsidR="0044027B">
        <w:rPr>
          <w:rFonts w:cstheme="minorHAnsi"/>
        </w:rPr>
        <w:t xml:space="preserve"> </w:t>
      </w:r>
      <w:r w:rsidR="00BB7B51">
        <w:rPr>
          <w:rFonts w:cstheme="minorHAnsi"/>
        </w:rPr>
        <w:t xml:space="preserve">To </w:t>
      </w:r>
      <w:r w:rsidR="00AB407C">
        <w:rPr>
          <w:rFonts w:cstheme="minorHAnsi"/>
        </w:rPr>
        <w:t>solve these problems</w:t>
      </w:r>
      <w:r w:rsidR="00BB7B51">
        <w:rPr>
          <w:rFonts w:cstheme="minorHAnsi"/>
        </w:rPr>
        <w:t xml:space="preserve">, MEMS </w:t>
      </w:r>
      <w:r w:rsidR="004033B4">
        <w:rPr>
          <w:rFonts w:cstheme="minorHAnsi"/>
        </w:rPr>
        <w:t>timing solutions</w:t>
      </w:r>
      <w:r w:rsidR="00BB7B51">
        <w:rPr>
          <w:rFonts w:cstheme="minorHAnsi"/>
        </w:rPr>
        <w:t xml:space="preserve"> </w:t>
      </w:r>
      <w:r w:rsidR="0044798B">
        <w:rPr>
          <w:rFonts w:cstheme="minorHAnsi"/>
        </w:rPr>
        <w:t xml:space="preserve">use a combination of </w:t>
      </w:r>
      <w:r w:rsidR="00BB7B51">
        <w:rPr>
          <w:rFonts w:cstheme="minorHAnsi"/>
        </w:rPr>
        <w:t>programmable analog</w:t>
      </w:r>
      <w:r w:rsidR="0044798B">
        <w:rPr>
          <w:rFonts w:cstheme="minorHAnsi"/>
        </w:rPr>
        <w:t xml:space="preserve">, </w:t>
      </w:r>
      <w:r w:rsidR="00BB7B51">
        <w:rPr>
          <w:rFonts w:cstheme="minorHAnsi"/>
        </w:rPr>
        <w:t xml:space="preserve">innovative </w:t>
      </w:r>
      <w:r w:rsidR="00BB7B51">
        <w:rPr>
          <w:rFonts w:cstheme="minorHAnsi"/>
        </w:rPr>
        <w:lastRenderedPageBreak/>
        <w:t xml:space="preserve">packaging and high-performance temperature-compensation algorithms </w:t>
      </w:r>
      <w:r w:rsidR="004033B4">
        <w:rPr>
          <w:rFonts w:cstheme="minorHAnsi"/>
        </w:rPr>
        <w:t xml:space="preserve">that </w:t>
      </w:r>
      <w:r w:rsidR="00BB7B51">
        <w:rPr>
          <w:rFonts w:cstheme="minorHAnsi"/>
        </w:rPr>
        <w:t xml:space="preserve">deliver 20 times better timing precision than is possible with quartz-based alternatives.  </w:t>
      </w:r>
      <w:r w:rsidR="00172B42">
        <w:rPr>
          <w:rFonts w:cstheme="minorHAnsi"/>
        </w:rPr>
        <w:t>Th</w:t>
      </w:r>
      <w:r w:rsidR="0044798B">
        <w:rPr>
          <w:rFonts w:cstheme="minorHAnsi"/>
        </w:rPr>
        <w:t xml:space="preserve">e </w:t>
      </w:r>
      <w:r w:rsidR="00BB7B51">
        <w:rPr>
          <w:rFonts w:cstheme="minorHAnsi"/>
        </w:rPr>
        <w:t>ability</w:t>
      </w:r>
      <w:r w:rsidR="008248C0">
        <w:rPr>
          <w:rFonts w:cstheme="minorHAnsi"/>
        </w:rPr>
        <w:t xml:space="preserve"> of these MEMS </w:t>
      </w:r>
      <w:r w:rsidR="000045FC">
        <w:rPr>
          <w:rFonts w:cstheme="minorHAnsi"/>
        </w:rPr>
        <w:t>OCXO</w:t>
      </w:r>
      <w:r w:rsidR="008248C0">
        <w:rPr>
          <w:rFonts w:cstheme="minorHAnsi"/>
        </w:rPr>
        <w:t>s</w:t>
      </w:r>
      <w:r w:rsidR="00BB7B51">
        <w:rPr>
          <w:rFonts w:cstheme="minorHAnsi"/>
        </w:rPr>
        <w:t xml:space="preserve"> to maintain sub-ppb frequency stability under </w:t>
      </w:r>
      <w:r w:rsidR="00172B42">
        <w:rPr>
          <w:rFonts w:cstheme="minorHAnsi"/>
        </w:rPr>
        <w:t xml:space="preserve">challenging </w:t>
      </w:r>
      <w:r w:rsidR="00BB7B51">
        <w:rPr>
          <w:rFonts w:cstheme="minorHAnsi"/>
        </w:rPr>
        <w:t xml:space="preserve">environmental stressors </w:t>
      </w:r>
      <w:r w:rsidR="00AB407C">
        <w:rPr>
          <w:rFonts w:cstheme="minorHAnsi"/>
        </w:rPr>
        <w:t>will have a transformative impact</w:t>
      </w:r>
      <w:r w:rsidR="0044798B">
        <w:rPr>
          <w:rFonts w:cstheme="minorHAnsi"/>
        </w:rPr>
        <w:t xml:space="preserve"> </w:t>
      </w:r>
      <w:r w:rsidR="006805F5">
        <w:rPr>
          <w:rFonts w:cstheme="minorHAnsi"/>
        </w:rPr>
        <w:t>on 5G system deployment</w:t>
      </w:r>
      <w:r w:rsidR="008248C0">
        <w:rPr>
          <w:rFonts w:cstheme="minorHAnsi"/>
        </w:rPr>
        <w:t xml:space="preserve">. The technology also </w:t>
      </w:r>
      <w:r w:rsidR="006805F5">
        <w:rPr>
          <w:rFonts w:cstheme="minorHAnsi"/>
        </w:rPr>
        <w:t>give</w:t>
      </w:r>
      <w:r w:rsidR="008248C0">
        <w:rPr>
          <w:rFonts w:cstheme="minorHAnsi"/>
        </w:rPr>
        <w:t>s</w:t>
      </w:r>
      <w:r w:rsidR="006805F5">
        <w:rPr>
          <w:rFonts w:cstheme="minorHAnsi"/>
        </w:rPr>
        <w:t xml:space="preserve"> </w:t>
      </w:r>
      <w:r w:rsidR="0044798B">
        <w:rPr>
          <w:rFonts w:cstheme="minorHAnsi"/>
        </w:rPr>
        <w:t xml:space="preserve">developers an opportunity </w:t>
      </w:r>
      <w:r w:rsidR="00BB7B51">
        <w:rPr>
          <w:rFonts w:cstheme="minorHAnsi"/>
        </w:rPr>
        <w:t xml:space="preserve">to </w:t>
      </w:r>
      <w:r w:rsidR="00AB407C">
        <w:rPr>
          <w:rFonts w:cstheme="minorHAnsi"/>
        </w:rPr>
        <w:t xml:space="preserve">substantially </w:t>
      </w:r>
      <w:r w:rsidR="00BB7B51">
        <w:rPr>
          <w:rFonts w:cstheme="minorHAnsi"/>
        </w:rPr>
        <w:t>re-think their design strategies</w:t>
      </w:r>
      <w:r w:rsidR="008248C0">
        <w:rPr>
          <w:rFonts w:cstheme="minorHAnsi"/>
        </w:rPr>
        <w:t xml:space="preserve"> so they can take full advantage of the new capabilities that MEMS </w:t>
      </w:r>
      <w:r w:rsidR="000045FC">
        <w:rPr>
          <w:rFonts w:cstheme="minorHAnsi"/>
        </w:rPr>
        <w:t>OCXO</w:t>
      </w:r>
      <w:r w:rsidR="008248C0">
        <w:rPr>
          <w:rFonts w:cstheme="minorHAnsi"/>
        </w:rPr>
        <w:t>s deliver</w:t>
      </w:r>
      <w:r w:rsidR="00BB7B51">
        <w:rPr>
          <w:rFonts w:cstheme="minorHAnsi"/>
        </w:rPr>
        <w:t xml:space="preserve">.  </w:t>
      </w:r>
    </w:p>
    <w:p w14:paraId="58023ADC" w14:textId="77777777" w:rsidR="004C5762" w:rsidRDefault="004C5762" w:rsidP="00BB7B51">
      <w:pPr>
        <w:pStyle w:val="ListParagraph"/>
        <w:ind w:left="0"/>
        <w:rPr>
          <w:rFonts w:cstheme="minorHAnsi"/>
        </w:rPr>
      </w:pPr>
    </w:p>
    <w:p w14:paraId="071FB03B" w14:textId="7B38669B" w:rsidR="00C04A83" w:rsidRDefault="007E32BC" w:rsidP="00BB7B51">
      <w:pPr>
        <w:pStyle w:val="ListParagraph"/>
        <w:ind w:left="0"/>
        <w:rPr>
          <w:rFonts w:cstheme="minorHAnsi"/>
        </w:rPr>
      </w:pPr>
      <w:r>
        <w:rPr>
          <w:rFonts w:cstheme="minorHAnsi"/>
          <w:noProof/>
        </w:rPr>
        <w:drawing>
          <wp:inline distT="0" distB="0" distL="0" distR="0" wp14:anchorId="3DC551CD" wp14:editId="382BB4B2">
            <wp:extent cx="4594860" cy="285427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rotWithShape="1">
                    <a:blip r:embed="rId6" cstate="print">
                      <a:extLst>
                        <a:ext uri="{28A0092B-C50C-407E-A947-70E740481C1C}">
                          <a14:useLocalDpi xmlns:a14="http://schemas.microsoft.com/office/drawing/2010/main" val="0"/>
                        </a:ext>
                      </a:extLst>
                    </a:blip>
                    <a:srcRect r="14488"/>
                    <a:stretch/>
                  </pic:blipFill>
                  <pic:spPr bwMode="auto">
                    <a:xfrm>
                      <a:off x="0" y="0"/>
                      <a:ext cx="4594860" cy="2854278"/>
                    </a:xfrm>
                    <a:prstGeom prst="rect">
                      <a:avLst/>
                    </a:prstGeom>
                    <a:ln>
                      <a:noFill/>
                    </a:ln>
                    <a:extLst>
                      <a:ext uri="{53640926-AAD7-44D8-BBD7-CCE9431645EC}">
                        <a14:shadowObscured xmlns:a14="http://schemas.microsoft.com/office/drawing/2010/main"/>
                      </a:ext>
                    </a:extLst>
                  </pic:spPr>
                </pic:pic>
              </a:graphicData>
            </a:graphic>
          </wp:inline>
        </w:drawing>
      </w:r>
    </w:p>
    <w:p w14:paraId="05CB6073" w14:textId="77777777" w:rsidR="000528BD" w:rsidRDefault="000528BD" w:rsidP="000528BD">
      <w:pPr>
        <w:pStyle w:val="ListParagraph"/>
        <w:ind w:left="0"/>
        <w:rPr>
          <w:rFonts w:cstheme="minorHAnsi"/>
        </w:rPr>
      </w:pPr>
      <w:r>
        <w:rPr>
          <w:rFonts w:cstheme="minorHAnsi"/>
        </w:rPr>
        <w:t>Figure 2:  Comparison of measured frequency stability over temperature (hysteresis) of SiTime MEMS Stratum-3E OCXO and three quartz Stratum-3E OCXOs.</w:t>
      </w:r>
    </w:p>
    <w:p w14:paraId="5D8A1149" w14:textId="77777777" w:rsidR="004C5762" w:rsidRDefault="004C5762" w:rsidP="00BB7B51">
      <w:pPr>
        <w:pStyle w:val="ListParagraph"/>
        <w:ind w:left="0"/>
        <w:rPr>
          <w:rFonts w:cstheme="minorHAnsi"/>
        </w:rPr>
      </w:pPr>
    </w:p>
    <w:p w14:paraId="7BB364CB" w14:textId="77777777" w:rsidR="00B84C35" w:rsidRDefault="00B84C35" w:rsidP="008530F9">
      <w:pPr>
        <w:pStyle w:val="ListParagraph"/>
        <w:ind w:left="0"/>
        <w:rPr>
          <w:rFonts w:cstheme="minorHAnsi"/>
          <w:b/>
        </w:rPr>
      </w:pPr>
    </w:p>
    <w:p w14:paraId="34537C36" w14:textId="66836E2A" w:rsidR="000F7E7A" w:rsidRDefault="00431223" w:rsidP="008530F9">
      <w:pPr>
        <w:pStyle w:val="ListParagraph"/>
        <w:ind w:left="0"/>
        <w:rPr>
          <w:rFonts w:cstheme="minorHAnsi"/>
          <w:b/>
        </w:rPr>
      </w:pPr>
      <w:r>
        <w:rPr>
          <w:rFonts w:cstheme="minorHAnsi"/>
          <w:b/>
        </w:rPr>
        <w:t xml:space="preserve">New </w:t>
      </w:r>
      <w:r w:rsidR="005B0220">
        <w:rPr>
          <w:rFonts w:cstheme="minorHAnsi"/>
          <w:b/>
        </w:rPr>
        <w:t xml:space="preserve">5G </w:t>
      </w:r>
      <w:r>
        <w:rPr>
          <w:rFonts w:cstheme="minorHAnsi"/>
          <w:b/>
        </w:rPr>
        <w:t>Best Practices</w:t>
      </w:r>
      <w:r w:rsidR="000F7E7A">
        <w:rPr>
          <w:rFonts w:cstheme="minorHAnsi"/>
          <w:b/>
        </w:rPr>
        <w:t xml:space="preserve"> with </w:t>
      </w:r>
    </w:p>
    <w:p w14:paraId="648C14B0" w14:textId="5001FE95" w:rsidR="0009785F" w:rsidRPr="0009785F" w:rsidRDefault="006805F5" w:rsidP="008530F9">
      <w:pPr>
        <w:pStyle w:val="ListParagraph"/>
        <w:ind w:left="0"/>
        <w:rPr>
          <w:rFonts w:cstheme="minorHAnsi"/>
          <w:b/>
        </w:rPr>
      </w:pPr>
      <w:r>
        <w:rPr>
          <w:rFonts w:cstheme="minorHAnsi"/>
          <w:b/>
        </w:rPr>
        <w:t>With MEMS Oscillators</w:t>
      </w:r>
    </w:p>
    <w:p w14:paraId="13BD6EB3" w14:textId="384492C6" w:rsidR="0009785F" w:rsidRDefault="0009785F" w:rsidP="008530F9">
      <w:pPr>
        <w:pStyle w:val="ListParagraph"/>
        <w:ind w:left="0"/>
        <w:rPr>
          <w:rFonts w:cstheme="minorHAnsi"/>
        </w:rPr>
      </w:pPr>
    </w:p>
    <w:p w14:paraId="141A26DB" w14:textId="08F25042" w:rsidR="003D0E85" w:rsidRDefault="00245F25" w:rsidP="00B84C35">
      <w:pPr>
        <w:pStyle w:val="ListParagraph"/>
        <w:ind w:left="0"/>
        <w:rPr>
          <w:rFonts w:cstheme="minorHAnsi"/>
        </w:rPr>
      </w:pPr>
      <w:r>
        <w:rPr>
          <w:rFonts w:cstheme="minorHAnsi"/>
        </w:rPr>
        <w:t xml:space="preserve">MEMS oscillators create a new set of best practices for deploying accurate network timing sources.  </w:t>
      </w:r>
      <w:r w:rsidR="00B84C35">
        <w:rPr>
          <w:rFonts w:cstheme="minorHAnsi"/>
        </w:rPr>
        <w:t xml:space="preserve">First, </w:t>
      </w:r>
      <w:r w:rsidR="00BC07A8">
        <w:rPr>
          <w:rFonts w:cstheme="minorHAnsi"/>
        </w:rPr>
        <w:t>they</w:t>
      </w:r>
      <w:r w:rsidR="00BB7B51">
        <w:rPr>
          <w:rFonts w:cstheme="minorHAnsi"/>
        </w:rPr>
        <w:t xml:space="preserve"> eliminate the need </w:t>
      </w:r>
      <w:r w:rsidR="00172B42">
        <w:rPr>
          <w:rFonts w:cstheme="minorHAnsi"/>
        </w:rPr>
        <w:t xml:space="preserve">for developers </w:t>
      </w:r>
      <w:r w:rsidR="00BB7B51">
        <w:rPr>
          <w:rFonts w:cstheme="minorHAnsi"/>
        </w:rPr>
        <w:t xml:space="preserve">to </w:t>
      </w:r>
      <w:r w:rsidR="00B84C35">
        <w:rPr>
          <w:rFonts w:cstheme="minorHAnsi"/>
        </w:rPr>
        <w:t xml:space="preserve">restrict </w:t>
      </w:r>
      <w:r w:rsidR="00172B42">
        <w:rPr>
          <w:rFonts w:cstheme="minorHAnsi"/>
        </w:rPr>
        <w:t xml:space="preserve">their </w:t>
      </w:r>
      <w:r w:rsidR="00B84C35">
        <w:rPr>
          <w:rFonts w:cstheme="minorHAnsi"/>
        </w:rPr>
        <w:t>OCXO</w:t>
      </w:r>
      <w:r w:rsidR="00A51EEB">
        <w:rPr>
          <w:rFonts w:cstheme="minorHAnsi"/>
        </w:rPr>
        <w:t xml:space="preserve"> printed circuit b</w:t>
      </w:r>
      <w:r w:rsidR="00B84C35">
        <w:rPr>
          <w:rFonts w:cstheme="minorHAnsi"/>
        </w:rPr>
        <w:t>oard</w:t>
      </w:r>
      <w:r w:rsidR="00A51EEB">
        <w:rPr>
          <w:rFonts w:cstheme="minorHAnsi"/>
        </w:rPr>
        <w:t xml:space="preserve"> (PCB)</w:t>
      </w:r>
      <w:r w:rsidR="00B84C35">
        <w:rPr>
          <w:rFonts w:cstheme="minorHAnsi"/>
        </w:rPr>
        <w:t xml:space="preserve"> placement options.  The sensitivity of quartz </w:t>
      </w:r>
      <w:r w:rsidR="000045FC">
        <w:rPr>
          <w:rFonts w:cstheme="minorHAnsi"/>
        </w:rPr>
        <w:t>OCXO</w:t>
      </w:r>
      <w:r w:rsidR="00B84C35">
        <w:rPr>
          <w:rFonts w:cstheme="minorHAnsi"/>
        </w:rPr>
        <w:t xml:space="preserve">s to environmental stressors </w:t>
      </w:r>
      <w:r w:rsidR="0002791C">
        <w:rPr>
          <w:rFonts w:cstheme="minorHAnsi"/>
        </w:rPr>
        <w:t xml:space="preserve">has </w:t>
      </w:r>
      <w:r w:rsidR="00B84C35">
        <w:rPr>
          <w:rFonts w:cstheme="minorHAnsi"/>
        </w:rPr>
        <w:t xml:space="preserve">required that they be separated from any sources of heat and airflow-induced thermal shock. These board placement constraints </w:t>
      </w:r>
      <w:r w:rsidR="0002791C">
        <w:rPr>
          <w:rFonts w:cstheme="minorHAnsi"/>
        </w:rPr>
        <w:t xml:space="preserve">have </w:t>
      </w:r>
      <w:r w:rsidR="00B84C35">
        <w:rPr>
          <w:rFonts w:cstheme="minorHAnsi"/>
        </w:rPr>
        <w:t>complicated routing and create</w:t>
      </w:r>
      <w:r w:rsidR="00172B42">
        <w:rPr>
          <w:rFonts w:cstheme="minorHAnsi"/>
        </w:rPr>
        <w:t>d</w:t>
      </w:r>
      <w:r w:rsidR="00B84C35">
        <w:rPr>
          <w:rFonts w:cstheme="minorHAnsi"/>
        </w:rPr>
        <w:t xml:space="preserve"> potential signal integrity problems.  While </w:t>
      </w:r>
      <w:r w:rsidR="00A51EEB">
        <w:rPr>
          <w:rFonts w:cstheme="minorHAnsi"/>
        </w:rPr>
        <w:t>developers have</w:t>
      </w:r>
      <w:r w:rsidR="00B84C35">
        <w:rPr>
          <w:rFonts w:cstheme="minorHAnsi"/>
        </w:rPr>
        <w:t xml:space="preserve"> tried to solve this problem </w:t>
      </w:r>
      <w:r w:rsidR="00A72DED">
        <w:rPr>
          <w:rFonts w:cstheme="minorHAnsi"/>
        </w:rPr>
        <w:t xml:space="preserve">by </w:t>
      </w:r>
      <w:r w:rsidR="00B84C35">
        <w:rPr>
          <w:rFonts w:cstheme="minorHAnsi"/>
        </w:rPr>
        <w:t>using specialized plastic OCXO covers for thermal</w:t>
      </w:r>
      <w:r w:rsidR="00A72DED">
        <w:rPr>
          <w:rFonts w:cstheme="minorHAnsi"/>
        </w:rPr>
        <w:t xml:space="preserve"> and airflow</w:t>
      </w:r>
      <w:r w:rsidR="00B84C35">
        <w:rPr>
          <w:rFonts w:cstheme="minorHAnsi"/>
        </w:rPr>
        <w:t xml:space="preserve"> isolation, this </w:t>
      </w:r>
      <w:r w:rsidR="00A72DED">
        <w:rPr>
          <w:rFonts w:cstheme="minorHAnsi"/>
        </w:rPr>
        <w:t xml:space="preserve">introduces </w:t>
      </w:r>
      <w:r w:rsidR="00B84C35">
        <w:rPr>
          <w:rFonts w:cstheme="minorHAnsi"/>
        </w:rPr>
        <w:t xml:space="preserve">additional manufacturing steps and production complexity.  </w:t>
      </w:r>
    </w:p>
    <w:p w14:paraId="2BCBDEE0" w14:textId="77777777" w:rsidR="003D0E85" w:rsidRDefault="003D0E85" w:rsidP="00B84C35">
      <w:pPr>
        <w:pStyle w:val="ListParagraph"/>
        <w:ind w:left="0"/>
        <w:rPr>
          <w:rFonts w:cstheme="minorHAnsi"/>
        </w:rPr>
      </w:pPr>
    </w:p>
    <w:p w14:paraId="5A8328D2" w14:textId="418BA7E2" w:rsidR="00B84C35" w:rsidRDefault="00B84C35" w:rsidP="00B84C35">
      <w:pPr>
        <w:pStyle w:val="ListParagraph"/>
        <w:ind w:left="0"/>
        <w:rPr>
          <w:rFonts w:cstheme="minorHAnsi"/>
        </w:rPr>
      </w:pPr>
      <w:bookmarkStart w:id="0" w:name="_Hlk3276842"/>
      <w:r>
        <w:rPr>
          <w:rFonts w:cstheme="minorHAnsi"/>
        </w:rPr>
        <w:t>These concerns do</w:t>
      </w:r>
      <w:r w:rsidR="00BB7B51">
        <w:rPr>
          <w:rFonts w:cstheme="minorHAnsi"/>
        </w:rPr>
        <w:t xml:space="preserve"> not</w:t>
      </w:r>
      <w:r>
        <w:rPr>
          <w:rFonts w:cstheme="minorHAnsi"/>
        </w:rPr>
        <w:t xml:space="preserve"> exist with </w:t>
      </w:r>
      <w:r w:rsidR="00A72DED">
        <w:rPr>
          <w:rFonts w:cstheme="minorHAnsi"/>
        </w:rPr>
        <w:t>MEMS OCXOs</w:t>
      </w:r>
      <w:r w:rsidR="00BB7B51">
        <w:rPr>
          <w:rFonts w:cstheme="minorHAnsi"/>
        </w:rPr>
        <w:t xml:space="preserve">, which have </w:t>
      </w:r>
      <w:r w:rsidR="003D0E85">
        <w:rPr>
          <w:rFonts w:cstheme="minorHAnsi"/>
        </w:rPr>
        <w:t>2</w:t>
      </w:r>
      <w:r w:rsidR="00BB7B51">
        <w:rPr>
          <w:rFonts w:cstheme="minorHAnsi"/>
        </w:rPr>
        <w:t>0 times the vibration immunity of quart</w:t>
      </w:r>
      <w:r w:rsidR="003D0E85">
        <w:rPr>
          <w:rFonts w:cstheme="minorHAnsi"/>
        </w:rPr>
        <w:t>z</w:t>
      </w:r>
      <w:r w:rsidR="00F05883">
        <w:rPr>
          <w:rFonts w:cstheme="minorHAnsi"/>
        </w:rPr>
        <w:t>. MEMS OCXOs have</w:t>
      </w:r>
      <w:r w:rsidR="00C04A83">
        <w:rPr>
          <w:rFonts w:cstheme="minorHAnsi"/>
        </w:rPr>
        <w:t xml:space="preserve"> much better dynamic stability with</w:t>
      </w:r>
      <w:r w:rsidR="003D0E85">
        <w:rPr>
          <w:rFonts w:cstheme="minorHAnsi"/>
        </w:rPr>
        <w:t xml:space="preserve"> </w:t>
      </w:r>
      <w:r w:rsidR="00296093">
        <w:rPr>
          <w:rFonts w:cstheme="minorHAnsi"/>
        </w:rPr>
        <w:t xml:space="preserve">frequency </w:t>
      </w:r>
      <w:r w:rsidR="004757A5">
        <w:rPr>
          <w:rFonts w:cstheme="minorHAnsi"/>
        </w:rPr>
        <w:t xml:space="preserve">slope </w:t>
      </w:r>
      <w:r w:rsidR="00296093">
        <w:rPr>
          <w:rFonts w:cstheme="minorHAnsi"/>
        </w:rPr>
        <w:t>vs. temperature (</w:t>
      </w:r>
      <w:r w:rsidR="003D0E85" w:rsidRPr="003D0E85">
        <w:rPr>
          <w:rFonts w:cstheme="minorHAnsi"/>
        </w:rPr>
        <w:t>ΔF/ΔT</w:t>
      </w:r>
      <w:r w:rsidR="0000772A">
        <w:rPr>
          <w:rFonts w:cstheme="minorHAnsi"/>
        </w:rPr>
        <w:t xml:space="preserve">) </w:t>
      </w:r>
      <w:r w:rsidR="004A1F23">
        <w:rPr>
          <w:rFonts w:cstheme="minorHAnsi"/>
        </w:rPr>
        <w:t>of</w:t>
      </w:r>
      <w:r w:rsidR="003D0E85" w:rsidRPr="003D0E85">
        <w:rPr>
          <w:rFonts w:cstheme="minorHAnsi"/>
        </w:rPr>
        <w:t xml:space="preserve"> ±50 ppt/°C typical (ppt = parts per trillion)</w:t>
      </w:r>
      <w:r w:rsidR="003D0E85">
        <w:rPr>
          <w:rFonts w:cstheme="minorHAnsi"/>
        </w:rPr>
        <w:t xml:space="preserve"> and an </w:t>
      </w:r>
      <w:r w:rsidR="003D0E85" w:rsidRPr="003D0E85">
        <w:rPr>
          <w:rFonts w:cstheme="minorHAnsi"/>
        </w:rPr>
        <w:t>Allan deviation (ADEV)</w:t>
      </w:r>
      <w:r w:rsidR="003D0E85">
        <w:rPr>
          <w:rFonts w:cstheme="minorHAnsi"/>
        </w:rPr>
        <w:t xml:space="preserve"> of</w:t>
      </w:r>
      <w:r w:rsidR="003D0E85" w:rsidRPr="003D0E85">
        <w:rPr>
          <w:rFonts w:cstheme="minorHAnsi"/>
        </w:rPr>
        <w:t xml:space="preserve"> 2e-11 under airflow</w:t>
      </w:r>
      <w:r w:rsidR="006512A4">
        <w:rPr>
          <w:rFonts w:cstheme="minorHAnsi"/>
        </w:rPr>
        <w:t xml:space="preserve"> (see Figures </w:t>
      </w:r>
      <w:r w:rsidR="004757A5">
        <w:rPr>
          <w:rFonts w:cstheme="minorHAnsi"/>
        </w:rPr>
        <w:t xml:space="preserve">3A </w:t>
      </w:r>
      <w:r w:rsidR="006512A4">
        <w:rPr>
          <w:rFonts w:cstheme="minorHAnsi"/>
        </w:rPr>
        <w:t xml:space="preserve">and </w:t>
      </w:r>
      <w:r w:rsidR="004757A5">
        <w:rPr>
          <w:rFonts w:cstheme="minorHAnsi"/>
        </w:rPr>
        <w:t>3B</w:t>
      </w:r>
      <w:r w:rsidR="006512A4">
        <w:rPr>
          <w:rFonts w:cstheme="minorHAnsi"/>
        </w:rPr>
        <w:t>)</w:t>
      </w:r>
      <w:r w:rsidR="003D0E85">
        <w:rPr>
          <w:rFonts w:cstheme="minorHAnsi"/>
        </w:rPr>
        <w:t xml:space="preserve">. </w:t>
      </w:r>
      <w:r w:rsidR="00A72DED">
        <w:rPr>
          <w:rFonts w:cstheme="minorHAnsi"/>
        </w:rPr>
        <w:t>MEMS OCXOs eliminate the need to worry about</w:t>
      </w:r>
      <w:r w:rsidR="00F77482">
        <w:rPr>
          <w:rFonts w:cstheme="minorHAnsi"/>
        </w:rPr>
        <w:t xml:space="preserve"> protective components or </w:t>
      </w:r>
      <w:r w:rsidR="003D0E85">
        <w:rPr>
          <w:rFonts w:cstheme="minorHAnsi"/>
        </w:rPr>
        <w:t>mechanical shielding</w:t>
      </w:r>
      <w:r w:rsidR="00A51EEB">
        <w:rPr>
          <w:rFonts w:cstheme="minorHAnsi"/>
        </w:rPr>
        <w:t xml:space="preserve"> during board design</w:t>
      </w:r>
      <w:r w:rsidR="003D0E85">
        <w:rPr>
          <w:rFonts w:cstheme="minorHAnsi"/>
        </w:rPr>
        <w:t>, and o</w:t>
      </w:r>
      <w:r w:rsidR="003D0E85" w:rsidRPr="003D0E85">
        <w:rPr>
          <w:rFonts w:cstheme="minorHAnsi"/>
        </w:rPr>
        <w:t>n-chip regulators</w:t>
      </w:r>
      <w:r w:rsidR="003D0E85">
        <w:rPr>
          <w:rFonts w:cstheme="minorHAnsi"/>
        </w:rPr>
        <w:t xml:space="preserve"> mean there is no</w:t>
      </w:r>
      <w:r w:rsidR="003D0E85" w:rsidRPr="003D0E85">
        <w:rPr>
          <w:rFonts w:cstheme="minorHAnsi"/>
        </w:rPr>
        <w:t xml:space="preserve"> need for external LDOs or ferrite beads</w:t>
      </w:r>
      <w:r w:rsidR="003D0E85">
        <w:rPr>
          <w:rFonts w:cstheme="minorHAnsi"/>
        </w:rPr>
        <w:t xml:space="preserve">. </w:t>
      </w:r>
      <w:bookmarkEnd w:id="0"/>
      <w:r w:rsidR="00A51EEB">
        <w:rPr>
          <w:rFonts w:cstheme="minorHAnsi"/>
        </w:rPr>
        <w:t>Additionally, MEM</w:t>
      </w:r>
      <w:r w:rsidR="001108D3">
        <w:rPr>
          <w:rFonts w:cstheme="minorHAnsi"/>
        </w:rPr>
        <w:t>S</w:t>
      </w:r>
      <w:r w:rsidR="00A51EEB">
        <w:rPr>
          <w:rFonts w:cstheme="minorHAnsi"/>
        </w:rPr>
        <w:t xml:space="preserve"> oscillators are resistant to microphonic and/or board bending effects, which is a key consideration for large telecom PCBs.</w:t>
      </w:r>
      <w:r w:rsidR="0022690E">
        <w:rPr>
          <w:rFonts w:cstheme="minorHAnsi"/>
        </w:rPr>
        <w:t xml:space="preserve"> Without these placement constraints, </w:t>
      </w:r>
      <w:r w:rsidR="00A72DED">
        <w:rPr>
          <w:rFonts w:cstheme="minorHAnsi"/>
        </w:rPr>
        <w:t xml:space="preserve">designers </w:t>
      </w:r>
      <w:r w:rsidR="0022690E">
        <w:rPr>
          <w:rFonts w:cstheme="minorHAnsi"/>
        </w:rPr>
        <w:t xml:space="preserve">will have </w:t>
      </w:r>
      <w:r w:rsidR="0022690E">
        <w:rPr>
          <w:rFonts w:cstheme="minorHAnsi"/>
        </w:rPr>
        <w:lastRenderedPageBreak/>
        <w:t>significantly greater freedom to</w:t>
      </w:r>
      <w:r w:rsidR="001108D3">
        <w:rPr>
          <w:rFonts w:cstheme="minorHAnsi"/>
        </w:rPr>
        <w:t xml:space="preserve"> place the components based on other criteria such as less cross coupling, reduced EMI, </w:t>
      </w:r>
      <w:r w:rsidR="00376F86">
        <w:rPr>
          <w:rFonts w:cstheme="minorHAnsi"/>
        </w:rPr>
        <w:t xml:space="preserve">and </w:t>
      </w:r>
      <w:r w:rsidR="001108D3">
        <w:rPr>
          <w:rFonts w:cstheme="minorHAnsi"/>
        </w:rPr>
        <w:t>higher density</w:t>
      </w:r>
      <w:r w:rsidR="00376F86">
        <w:rPr>
          <w:rFonts w:cstheme="minorHAnsi"/>
        </w:rPr>
        <w:t xml:space="preserve"> to save space.</w:t>
      </w:r>
      <w:r w:rsidR="001108D3">
        <w:rPr>
          <w:rFonts w:cstheme="minorHAnsi"/>
        </w:rPr>
        <w:t xml:space="preserve"> </w:t>
      </w:r>
      <w:r w:rsidR="0022690E">
        <w:rPr>
          <w:rFonts w:cstheme="minorHAnsi"/>
        </w:rPr>
        <w:t xml:space="preserve"> </w:t>
      </w:r>
    </w:p>
    <w:p w14:paraId="31FDEED6" w14:textId="6A30503D" w:rsidR="007B4718" w:rsidRDefault="007B4718" w:rsidP="008530F9">
      <w:pPr>
        <w:pStyle w:val="ListParagraph"/>
        <w:ind w:left="0"/>
        <w:rPr>
          <w:rFonts w:cstheme="minorHAnsi"/>
        </w:rPr>
      </w:pPr>
    </w:p>
    <w:p w14:paraId="3FA73F8A" w14:textId="0D978426" w:rsidR="0000772A" w:rsidRDefault="007E32BC" w:rsidP="008530F9">
      <w:pPr>
        <w:pStyle w:val="ListParagraph"/>
        <w:ind w:left="0"/>
        <w:rPr>
          <w:rFonts w:cstheme="minorHAnsi"/>
        </w:rPr>
      </w:pPr>
      <w:r>
        <w:rPr>
          <w:noProof/>
        </w:rPr>
        <w:drawing>
          <wp:inline distT="0" distB="0" distL="0" distR="0" wp14:anchorId="17774836" wp14:editId="786918F6">
            <wp:extent cx="4564380" cy="2848349"/>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4380" cy="2848349"/>
                    </a:xfrm>
                    <a:prstGeom prst="rect">
                      <a:avLst/>
                    </a:prstGeom>
                  </pic:spPr>
                </pic:pic>
              </a:graphicData>
            </a:graphic>
          </wp:inline>
        </w:drawing>
      </w:r>
    </w:p>
    <w:p w14:paraId="7B6BDC95" w14:textId="329DA5B4" w:rsidR="00296093" w:rsidRDefault="00296093" w:rsidP="008530F9">
      <w:pPr>
        <w:pStyle w:val="ListParagraph"/>
        <w:ind w:left="0"/>
        <w:rPr>
          <w:rFonts w:cstheme="minorHAnsi"/>
        </w:rPr>
      </w:pPr>
      <w:bookmarkStart w:id="1" w:name="_Hlk3277544"/>
      <w:bookmarkStart w:id="2" w:name="_Hlk3278204"/>
      <w:r>
        <w:rPr>
          <w:rFonts w:cstheme="minorHAnsi"/>
        </w:rPr>
        <w:t xml:space="preserve">Figure </w:t>
      </w:r>
      <w:r w:rsidR="004757A5">
        <w:rPr>
          <w:rFonts w:cstheme="minorHAnsi"/>
        </w:rPr>
        <w:t>3A</w:t>
      </w:r>
      <w:r>
        <w:rPr>
          <w:rFonts w:cstheme="minorHAnsi"/>
        </w:rPr>
        <w:t xml:space="preserve">:  </w:t>
      </w:r>
      <w:r w:rsidR="00F05883">
        <w:rPr>
          <w:rFonts w:cstheme="minorHAnsi"/>
        </w:rPr>
        <w:t xml:space="preserve">Comparison of </w:t>
      </w:r>
      <w:r w:rsidR="00DA6D64">
        <w:rPr>
          <w:rFonts w:cstheme="minorHAnsi"/>
        </w:rPr>
        <w:t>measured</w:t>
      </w:r>
      <w:r>
        <w:rPr>
          <w:rFonts w:cstheme="minorHAnsi"/>
        </w:rPr>
        <w:t xml:space="preserve"> frequency </w:t>
      </w:r>
      <w:r w:rsidR="004C5762">
        <w:rPr>
          <w:rFonts w:cstheme="minorHAnsi"/>
        </w:rPr>
        <w:t xml:space="preserve">slope </w:t>
      </w:r>
      <w:r>
        <w:rPr>
          <w:rFonts w:cstheme="minorHAnsi"/>
        </w:rPr>
        <w:t xml:space="preserve">vs. temperature </w:t>
      </w:r>
      <w:r w:rsidR="00DA6D64">
        <w:rPr>
          <w:rFonts w:cstheme="minorHAnsi"/>
        </w:rPr>
        <w:t>(</w:t>
      </w:r>
      <w:r w:rsidR="00DA6D64" w:rsidRPr="003D0E85">
        <w:rPr>
          <w:rFonts w:cstheme="minorHAnsi"/>
        </w:rPr>
        <w:t>ΔF/ΔT</w:t>
      </w:r>
      <w:r w:rsidR="00DA6D64">
        <w:rPr>
          <w:rFonts w:cstheme="minorHAnsi"/>
        </w:rPr>
        <w:t>) of</w:t>
      </w:r>
      <w:r>
        <w:rPr>
          <w:rFonts w:cstheme="minorHAnsi"/>
        </w:rPr>
        <w:t xml:space="preserve"> SiTime MEMS</w:t>
      </w:r>
      <w:r w:rsidR="004C5762">
        <w:rPr>
          <w:rFonts w:cstheme="minorHAnsi"/>
        </w:rPr>
        <w:t xml:space="preserve"> Stratum-3E</w:t>
      </w:r>
      <w:r>
        <w:rPr>
          <w:rFonts w:cstheme="minorHAnsi"/>
        </w:rPr>
        <w:t xml:space="preserve"> OCXO and three quartz </w:t>
      </w:r>
      <w:r w:rsidR="004C5762">
        <w:rPr>
          <w:rFonts w:cstheme="minorHAnsi"/>
        </w:rPr>
        <w:t xml:space="preserve">Stratum-3E </w:t>
      </w:r>
      <w:r>
        <w:rPr>
          <w:rFonts w:cstheme="minorHAnsi"/>
        </w:rPr>
        <w:t>OCXOs.</w:t>
      </w:r>
      <w:bookmarkEnd w:id="1"/>
    </w:p>
    <w:p w14:paraId="0855F7A1" w14:textId="77777777" w:rsidR="00C04A83" w:rsidRDefault="00C04A83" w:rsidP="008530F9">
      <w:pPr>
        <w:pStyle w:val="ListParagraph"/>
        <w:ind w:left="0"/>
        <w:rPr>
          <w:rFonts w:cstheme="minorHAnsi"/>
        </w:rPr>
      </w:pPr>
    </w:p>
    <w:bookmarkEnd w:id="2"/>
    <w:p w14:paraId="5B735F4B" w14:textId="6CD8F46F" w:rsidR="0000772A" w:rsidRDefault="00484558" w:rsidP="008530F9">
      <w:pPr>
        <w:pStyle w:val="ListParagraph"/>
        <w:ind w:left="0"/>
        <w:rPr>
          <w:rFonts w:cstheme="minorHAnsi"/>
        </w:rPr>
      </w:pPr>
      <w:r>
        <w:rPr>
          <w:noProof/>
        </w:rPr>
        <w:drawing>
          <wp:inline distT="0" distB="0" distL="0" distR="0" wp14:anchorId="3757435F" wp14:editId="3D6BF821">
            <wp:extent cx="4564380" cy="2855238"/>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rotWithShape="1">
                    <a:blip r:embed="rId8" cstate="print">
                      <a:extLst>
                        <a:ext uri="{28A0092B-C50C-407E-A947-70E740481C1C}">
                          <a14:useLocalDpi xmlns:a14="http://schemas.microsoft.com/office/drawing/2010/main" val="0"/>
                        </a:ext>
                      </a:extLst>
                    </a:blip>
                    <a:srcRect l="1795"/>
                    <a:stretch/>
                  </pic:blipFill>
                  <pic:spPr bwMode="auto">
                    <a:xfrm>
                      <a:off x="0" y="0"/>
                      <a:ext cx="4565968" cy="2856231"/>
                    </a:xfrm>
                    <a:prstGeom prst="rect">
                      <a:avLst/>
                    </a:prstGeom>
                    <a:ln>
                      <a:noFill/>
                    </a:ln>
                    <a:extLst>
                      <a:ext uri="{53640926-AAD7-44D8-BBD7-CCE9431645EC}">
                        <a14:shadowObscured xmlns:a14="http://schemas.microsoft.com/office/drawing/2010/main"/>
                      </a:ext>
                    </a:extLst>
                  </pic:spPr>
                </pic:pic>
              </a:graphicData>
            </a:graphic>
          </wp:inline>
        </w:drawing>
      </w:r>
    </w:p>
    <w:p w14:paraId="2D76F416" w14:textId="084967F6" w:rsidR="006512A4" w:rsidRDefault="00296093" w:rsidP="008530F9">
      <w:pPr>
        <w:pStyle w:val="ListParagraph"/>
        <w:ind w:left="0"/>
        <w:rPr>
          <w:rFonts w:cstheme="minorHAnsi"/>
        </w:rPr>
      </w:pPr>
      <w:bookmarkStart w:id="3" w:name="_Hlk3278220"/>
      <w:r>
        <w:rPr>
          <w:rFonts w:cstheme="minorHAnsi"/>
        </w:rPr>
        <w:t xml:space="preserve">Figure </w:t>
      </w:r>
      <w:r w:rsidR="004757A5">
        <w:rPr>
          <w:rFonts w:cstheme="minorHAnsi"/>
        </w:rPr>
        <w:t>3B</w:t>
      </w:r>
      <w:r>
        <w:rPr>
          <w:rFonts w:cstheme="minorHAnsi"/>
        </w:rPr>
        <w:t xml:space="preserve">:  MEMS </w:t>
      </w:r>
      <w:r w:rsidR="004C5762">
        <w:rPr>
          <w:rFonts w:cstheme="minorHAnsi"/>
        </w:rPr>
        <w:t xml:space="preserve">Stratum-3E </w:t>
      </w:r>
      <w:r>
        <w:rPr>
          <w:rFonts w:cstheme="minorHAnsi"/>
        </w:rPr>
        <w:t xml:space="preserve">OCXO </w:t>
      </w:r>
      <w:r w:rsidR="00737310">
        <w:rPr>
          <w:rFonts w:cstheme="minorHAnsi"/>
        </w:rPr>
        <w:t xml:space="preserve">showing </w:t>
      </w:r>
      <w:r w:rsidR="006512A4">
        <w:rPr>
          <w:rFonts w:cstheme="minorHAnsi"/>
        </w:rPr>
        <w:t xml:space="preserve">an Allan deviation (ADEV) of 2e-11 under airflow.   </w:t>
      </w:r>
    </w:p>
    <w:bookmarkEnd w:id="3"/>
    <w:p w14:paraId="6596279C" w14:textId="77777777" w:rsidR="006512A4" w:rsidRDefault="006512A4" w:rsidP="008530F9">
      <w:pPr>
        <w:pStyle w:val="ListParagraph"/>
        <w:ind w:left="0"/>
        <w:rPr>
          <w:rFonts w:cstheme="minorHAnsi"/>
        </w:rPr>
      </w:pPr>
    </w:p>
    <w:p w14:paraId="12131C0B" w14:textId="77777777" w:rsidR="006512A4" w:rsidRDefault="006512A4" w:rsidP="008530F9">
      <w:pPr>
        <w:pStyle w:val="ListParagraph"/>
        <w:ind w:left="0"/>
        <w:rPr>
          <w:rFonts w:cstheme="minorHAnsi"/>
        </w:rPr>
      </w:pPr>
    </w:p>
    <w:p w14:paraId="41C0B228" w14:textId="48AE8E6F" w:rsidR="00F74713" w:rsidRDefault="00BB7B51" w:rsidP="008530F9">
      <w:pPr>
        <w:pStyle w:val="ListParagraph"/>
        <w:ind w:left="0"/>
        <w:rPr>
          <w:rFonts w:cstheme="minorHAnsi"/>
        </w:rPr>
      </w:pPr>
      <w:r>
        <w:rPr>
          <w:rFonts w:cstheme="minorHAnsi"/>
        </w:rPr>
        <w:t>Concerns about heat and rapid temperature shifts are also removed</w:t>
      </w:r>
      <w:r w:rsidR="0002791C">
        <w:rPr>
          <w:rFonts w:cstheme="minorHAnsi"/>
        </w:rPr>
        <w:t xml:space="preserve"> with MEMS oscillators</w:t>
      </w:r>
      <w:r>
        <w:rPr>
          <w:rFonts w:cstheme="minorHAnsi"/>
        </w:rPr>
        <w:t>.  Developers using</w:t>
      </w:r>
      <w:r w:rsidR="0002791C">
        <w:rPr>
          <w:rFonts w:cstheme="minorHAnsi"/>
        </w:rPr>
        <w:t xml:space="preserve"> </w:t>
      </w:r>
      <w:r w:rsidR="0022690E">
        <w:rPr>
          <w:rFonts w:cstheme="minorHAnsi"/>
        </w:rPr>
        <w:t xml:space="preserve">the </w:t>
      </w:r>
      <w:r w:rsidR="0002791C">
        <w:rPr>
          <w:rFonts w:cstheme="minorHAnsi"/>
        </w:rPr>
        <w:t xml:space="preserve">higher-performance </w:t>
      </w:r>
      <w:r w:rsidR="004A1F23">
        <w:rPr>
          <w:rFonts w:cstheme="minorHAnsi"/>
        </w:rPr>
        <w:t xml:space="preserve">MEMS </w:t>
      </w:r>
      <w:r w:rsidR="000045FC">
        <w:rPr>
          <w:rFonts w:cstheme="minorHAnsi"/>
        </w:rPr>
        <w:t>OCXO</w:t>
      </w:r>
      <w:r w:rsidR="0002791C">
        <w:rPr>
          <w:rFonts w:cstheme="minorHAnsi"/>
        </w:rPr>
        <w:t>s</w:t>
      </w:r>
      <w:r>
        <w:rPr>
          <w:rFonts w:cstheme="minorHAnsi"/>
        </w:rPr>
        <w:t xml:space="preserve"> </w:t>
      </w:r>
      <w:r w:rsidR="006805F5">
        <w:rPr>
          <w:rFonts w:cstheme="minorHAnsi"/>
        </w:rPr>
        <w:t xml:space="preserve">should assume that their </w:t>
      </w:r>
      <w:r>
        <w:rPr>
          <w:rFonts w:cstheme="minorHAnsi"/>
        </w:rPr>
        <w:t xml:space="preserve">local timing source </w:t>
      </w:r>
      <w:r w:rsidR="004C0782">
        <w:rPr>
          <w:rFonts w:cstheme="minorHAnsi"/>
        </w:rPr>
        <w:t>will</w:t>
      </w:r>
      <w:r w:rsidR="00F74713">
        <w:rPr>
          <w:rFonts w:cstheme="minorHAnsi"/>
        </w:rPr>
        <w:t xml:space="preserve"> operate cleanly up to 125</w:t>
      </w:r>
      <w:r w:rsidR="00F74713" w:rsidRPr="00F74713">
        <w:rPr>
          <w:rFonts w:cstheme="minorHAnsi"/>
          <w:vertAlign w:val="superscript"/>
        </w:rPr>
        <w:t>o</w:t>
      </w:r>
      <w:r w:rsidR="00F74713">
        <w:rPr>
          <w:rFonts w:cstheme="minorHAnsi"/>
        </w:rPr>
        <w:t xml:space="preserve">C with very </w:t>
      </w:r>
      <w:r w:rsidR="004757A5">
        <w:rPr>
          <w:rFonts w:cstheme="minorHAnsi"/>
        </w:rPr>
        <w:t xml:space="preserve">tight </w:t>
      </w:r>
      <w:r w:rsidR="00F74713">
        <w:rPr>
          <w:rFonts w:cstheme="minorHAnsi"/>
        </w:rPr>
        <w:t>stability</w:t>
      </w:r>
      <w:r w:rsidR="004A1F23">
        <w:rPr>
          <w:rFonts w:cstheme="minorHAnsi"/>
        </w:rPr>
        <w:t xml:space="preserve">. </w:t>
      </w:r>
      <w:r w:rsidR="00A72DED">
        <w:rPr>
          <w:rFonts w:cstheme="minorHAnsi"/>
        </w:rPr>
        <w:t xml:space="preserve">MEMS </w:t>
      </w:r>
      <w:r w:rsidR="000045FC">
        <w:rPr>
          <w:rFonts w:cstheme="minorHAnsi"/>
        </w:rPr>
        <w:t>OCXO</w:t>
      </w:r>
      <w:r w:rsidR="00A72DED">
        <w:rPr>
          <w:rFonts w:cstheme="minorHAnsi"/>
        </w:rPr>
        <w:t>s</w:t>
      </w:r>
      <w:r w:rsidR="004A1F23">
        <w:rPr>
          <w:rFonts w:cstheme="minorHAnsi"/>
        </w:rPr>
        <w:t xml:space="preserve"> will also </w:t>
      </w:r>
      <w:r w:rsidR="00F74713">
        <w:rPr>
          <w:rFonts w:cstheme="minorHAnsi"/>
        </w:rPr>
        <w:t>maintain frequency within specifications even i</w:t>
      </w:r>
      <w:r>
        <w:rPr>
          <w:rFonts w:cstheme="minorHAnsi"/>
        </w:rPr>
        <w:t>f</w:t>
      </w:r>
      <w:r w:rsidR="00F74713">
        <w:rPr>
          <w:rFonts w:cstheme="minorHAnsi"/>
        </w:rPr>
        <w:t xml:space="preserve"> ambient temperature changes by </w:t>
      </w:r>
      <w:r>
        <w:rPr>
          <w:rFonts w:cstheme="minorHAnsi"/>
        </w:rPr>
        <w:t xml:space="preserve">as much as </w:t>
      </w:r>
      <w:r w:rsidR="00F74713">
        <w:rPr>
          <w:rFonts w:cstheme="minorHAnsi"/>
        </w:rPr>
        <w:t>20</w:t>
      </w:r>
      <w:r w:rsidR="00F74713" w:rsidRPr="00F74713">
        <w:rPr>
          <w:rFonts w:cstheme="minorHAnsi"/>
          <w:vertAlign w:val="superscript"/>
        </w:rPr>
        <w:t>o</w:t>
      </w:r>
      <w:r w:rsidR="00F74713">
        <w:rPr>
          <w:rFonts w:cstheme="minorHAnsi"/>
        </w:rPr>
        <w:t xml:space="preserve">C within minutes.  </w:t>
      </w:r>
      <w:r>
        <w:rPr>
          <w:rFonts w:cstheme="minorHAnsi"/>
        </w:rPr>
        <w:t>The</w:t>
      </w:r>
      <w:r w:rsidR="004C0782">
        <w:rPr>
          <w:rFonts w:cstheme="minorHAnsi"/>
        </w:rPr>
        <w:t xml:space="preserve"> timing </w:t>
      </w:r>
      <w:r w:rsidR="004C0782">
        <w:rPr>
          <w:rFonts w:cstheme="minorHAnsi"/>
        </w:rPr>
        <w:lastRenderedPageBreak/>
        <w:t>source will not</w:t>
      </w:r>
      <w:r>
        <w:rPr>
          <w:rFonts w:cstheme="minorHAnsi"/>
        </w:rPr>
        <w:t xml:space="preserve"> suffer </w:t>
      </w:r>
      <w:r w:rsidR="004C0782">
        <w:rPr>
          <w:rFonts w:cstheme="minorHAnsi"/>
        </w:rPr>
        <w:t>any</w:t>
      </w:r>
      <w:r>
        <w:rPr>
          <w:rFonts w:cstheme="minorHAnsi"/>
        </w:rPr>
        <w:t xml:space="preserve"> </w:t>
      </w:r>
      <w:r w:rsidR="009366C9">
        <w:rPr>
          <w:rFonts w:cstheme="minorHAnsi"/>
        </w:rPr>
        <w:t xml:space="preserve">environmentally-induced </w:t>
      </w:r>
      <w:r w:rsidR="00A148AA">
        <w:rPr>
          <w:rFonts w:cstheme="minorHAnsi"/>
        </w:rPr>
        <w:t>fast frequency changes</w:t>
      </w:r>
      <w:r>
        <w:rPr>
          <w:rFonts w:cstheme="minorHAnsi"/>
        </w:rPr>
        <w:t xml:space="preserve"> that can lead to dropped </w:t>
      </w:r>
      <w:r w:rsidR="00A72DED">
        <w:rPr>
          <w:rFonts w:cstheme="minorHAnsi"/>
        </w:rPr>
        <w:t>connections</w:t>
      </w:r>
      <w:r>
        <w:rPr>
          <w:rFonts w:cstheme="minorHAnsi"/>
        </w:rPr>
        <w:t>.</w:t>
      </w:r>
      <w:r w:rsidR="0022690E">
        <w:rPr>
          <w:rFonts w:cstheme="minorHAnsi"/>
        </w:rPr>
        <w:t xml:space="preserve"> It will be possible to give operators confidence that they can deploy 5G radios wherever they are needed.</w:t>
      </w:r>
      <w:r w:rsidR="009366C9">
        <w:rPr>
          <w:rFonts w:cstheme="minorHAnsi"/>
        </w:rPr>
        <w:t xml:space="preserve"> </w:t>
      </w:r>
    </w:p>
    <w:p w14:paraId="050FDCA7" w14:textId="578A76FA" w:rsidR="00F74713" w:rsidRDefault="00F74713" w:rsidP="008530F9">
      <w:pPr>
        <w:pStyle w:val="ListParagraph"/>
        <w:ind w:left="0"/>
        <w:rPr>
          <w:rFonts w:cstheme="minorHAnsi"/>
        </w:rPr>
      </w:pPr>
    </w:p>
    <w:p w14:paraId="26C6A6CB" w14:textId="3E7BCCA1" w:rsidR="00D46933" w:rsidRDefault="00BB7B51" w:rsidP="008530F9">
      <w:pPr>
        <w:pStyle w:val="ListParagraph"/>
        <w:ind w:left="0"/>
        <w:rPr>
          <w:rFonts w:cstheme="minorHAnsi"/>
        </w:rPr>
      </w:pPr>
      <w:r>
        <w:rPr>
          <w:rFonts w:cstheme="minorHAnsi"/>
        </w:rPr>
        <w:t xml:space="preserve">The programmability of MEMS </w:t>
      </w:r>
      <w:r w:rsidR="00420F18">
        <w:rPr>
          <w:rFonts w:cstheme="minorHAnsi"/>
        </w:rPr>
        <w:t xml:space="preserve">timing </w:t>
      </w:r>
      <w:r w:rsidR="0002791C">
        <w:rPr>
          <w:rFonts w:cstheme="minorHAnsi"/>
        </w:rPr>
        <w:t>also redefines 5G design best practices</w:t>
      </w:r>
      <w:r w:rsidR="004A1F23">
        <w:rPr>
          <w:rFonts w:cstheme="minorHAnsi"/>
        </w:rPr>
        <w:t xml:space="preserve">. MEMS </w:t>
      </w:r>
      <w:r w:rsidR="000045FC">
        <w:rPr>
          <w:rFonts w:cstheme="minorHAnsi"/>
        </w:rPr>
        <w:t>OCXO</w:t>
      </w:r>
      <w:r w:rsidR="004A1F23">
        <w:rPr>
          <w:rFonts w:cstheme="minorHAnsi"/>
        </w:rPr>
        <w:t>s</w:t>
      </w:r>
      <w:r w:rsidR="0002791C">
        <w:rPr>
          <w:rFonts w:cstheme="minorHAnsi"/>
        </w:rPr>
        <w:t xml:space="preserve"> </w:t>
      </w:r>
      <w:r w:rsidR="00172B42">
        <w:rPr>
          <w:rFonts w:cstheme="minorHAnsi"/>
        </w:rPr>
        <w:t>expand</w:t>
      </w:r>
      <w:r w:rsidR="0002791C">
        <w:rPr>
          <w:rFonts w:cstheme="minorHAnsi"/>
        </w:rPr>
        <w:t xml:space="preserve"> the choices </w:t>
      </w:r>
      <w:r w:rsidR="006805F5">
        <w:rPr>
          <w:rFonts w:cstheme="minorHAnsi"/>
        </w:rPr>
        <w:t xml:space="preserve">that developers have </w:t>
      </w:r>
      <w:r w:rsidR="0022690E">
        <w:rPr>
          <w:rFonts w:cstheme="minorHAnsi"/>
        </w:rPr>
        <w:t>with regards</w:t>
      </w:r>
      <w:r w:rsidR="006805F5">
        <w:rPr>
          <w:rFonts w:cstheme="minorHAnsi"/>
        </w:rPr>
        <w:t xml:space="preserve"> to</w:t>
      </w:r>
      <w:r w:rsidR="0002791C">
        <w:rPr>
          <w:rFonts w:cstheme="minorHAnsi"/>
        </w:rPr>
        <w:t xml:space="preserve"> </w:t>
      </w:r>
      <w:r w:rsidR="00172B42">
        <w:rPr>
          <w:rFonts w:cstheme="minorHAnsi"/>
        </w:rPr>
        <w:t>frequencies, output types, operating temperature</w:t>
      </w:r>
      <w:r w:rsidR="0002791C">
        <w:rPr>
          <w:rFonts w:cstheme="minorHAnsi"/>
        </w:rPr>
        <w:t xml:space="preserve">, </w:t>
      </w:r>
      <w:r w:rsidR="00172B42">
        <w:rPr>
          <w:rFonts w:cstheme="minorHAnsi"/>
        </w:rPr>
        <w:t>in-system control</w:t>
      </w:r>
      <w:r w:rsidR="0002791C">
        <w:rPr>
          <w:rFonts w:cstheme="minorHAnsi"/>
        </w:rPr>
        <w:t xml:space="preserve"> and other features</w:t>
      </w:r>
      <w:r w:rsidR="00172B42">
        <w:rPr>
          <w:rFonts w:cstheme="minorHAnsi"/>
        </w:rPr>
        <w:t xml:space="preserve">.  </w:t>
      </w:r>
      <w:r w:rsidR="008B3442">
        <w:rPr>
          <w:rFonts w:cstheme="minorHAnsi"/>
        </w:rPr>
        <w:t>For example, d</w:t>
      </w:r>
      <w:r w:rsidR="00172B42">
        <w:rPr>
          <w:rFonts w:cstheme="minorHAnsi"/>
        </w:rPr>
        <w:t xml:space="preserve">evelopers can </w:t>
      </w:r>
      <w:r w:rsidR="006805F5">
        <w:rPr>
          <w:rFonts w:cstheme="minorHAnsi"/>
        </w:rPr>
        <w:t xml:space="preserve">now </w:t>
      </w:r>
      <w:r w:rsidR="00172B42">
        <w:rPr>
          <w:rFonts w:cstheme="minorHAnsi"/>
        </w:rPr>
        <w:t xml:space="preserve">choose </w:t>
      </w:r>
      <w:r w:rsidR="006805F5">
        <w:rPr>
          <w:rFonts w:cstheme="minorHAnsi"/>
        </w:rPr>
        <w:t xml:space="preserve">the optimal frequency for the application, from </w:t>
      </w:r>
      <w:r w:rsidR="00172B42">
        <w:rPr>
          <w:rFonts w:cstheme="minorHAnsi"/>
        </w:rPr>
        <w:t xml:space="preserve">1 </w:t>
      </w:r>
      <w:r w:rsidR="00420F18">
        <w:rPr>
          <w:rFonts w:cstheme="minorHAnsi"/>
        </w:rPr>
        <w:t xml:space="preserve">to </w:t>
      </w:r>
      <w:r w:rsidR="00172B42">
        <w:rPr>
          <w:rFonts w:cstheme="minorHAnsi"/>
        </w:rPr>
        <w:t>220 MHz</w:t>
      </w:r>
      <w:r w:rsidR="006805F5">
        <w:rPr>
          <w:rFonts w:cstheme="minorHAnsi"/>
        </w:rPr>
        <w:t xml:space="preserve"> and anywhere in between. They also can</w:t>
      </w:r>
      <w:r w:rsidR="00F93941">
        <w:rPr>
          <w:rFonts w:cstheme="minorHAnsi"/>
        </w:rPr>
        <w:t xml:space="preserve"> </w:t>
      </w:r>
      <w:r w:rsidR="009366C9">
        <w:rPr>
          <w:rFonts w:cstheme="minorHAnsi"/>
        </w:rPr>
        <w:t>specify</w:t>
      </w:r>
      <w:r w:rsidR="00F93941">
        <w:rPr>
          <w:rFonts w:cstheme="minorHAnsi"/>
        </w:rPr>
        <w:t xml:space="preserve"> output types such as LVCMOS and clipped sine-wave to optimize board performance</w:t>
      </w:r>
      <w:r w:rsidR="008B3442">
        <w:rPr>
          <w:rFonts w:cstheme="minorHAnsi"/>
        </w:rPr>
        <w:t xml:space="preserve">. Other options include </w:t>
      </w:r>
      <w:r w:rsidR="009366C9" w:rsidRPr="009366C9">
        <w:rPr>
          <w:rFonts w:cstheme="minorHAnsi"/>
        </w:rPr>
        <w:t>extended temperature operation</w:t>
      </w:r>
      <w:r w:rsidR="009366C9">
        <w:rPr>
          <w:rFonts w:cstheme="minorHAnsi"/>
        </w:rPr>
        <w:t xml:space="preserve"> from </w:t>
      </w:r>
      <w:r w:rsidR="009366C9" w:rsidRPr="009366C9">
        <w:rPr>
          <w:rFonts w:cstheme="minorHAnsi"/>
        </w:rPr>
        <w:t>-40 to +95</w:t>
      </w:r>
      <w:r w:rsidR="00420F18" w:rsidRPr="00F74713">
        <w:rPr>
          <w:rFonts w:cstheme="minorHAnsi"/>
          <w:vertAlign w:val="superscript"/>
        </w:rPr>
        <w:t>o</w:t>
      </w:r>
      <w:r w:rsidR="009366C9" w:rsidRPr="009366C9">
        <w:rPr>
          <w:rFonts w:cstheme="minorHAnsi"/>
        </w:rPr>
        <w:t>C</w:t>
      </w:r>
      <w:r w:rsidR="009366C9">
        <w:rPr>
          <w:rFonts w:cstheme="minorHAnsi"/>
        </w:rPr>
        <w:t xml:space="preserve"> and</w:t>
      </w:r>
      <w:r w:rsidR="009366C9" w:rsidRPr="009366C9">
        <w:rPr>
          <w:rFonts w:cstheme="minorHAnsi"/>
        </w:rPr>
        <w:t xml:space="preserve"> -40 to +105</w:t>
      </w:r>
      <w:r w:rsidR="00420F18" w:rsidRPr="00F74713">
        <w:rPr>
          <w:rFonts w:cstheme="minorHAnsi"/>
          <w:vertAlign w:val="superscript"/>
        </w:rPr>
        <w:t>o</w:t>
      </w:r>
      <w:r w:rsidR="009366C9" w:rsidRPr="009366C9">
        <w:rPr>
          <w:rFonts w:cstheme="minorHAnsi"/>
        </w:rPr>
        <w:t>C</w:t>
      </w:r>
      <w:r w:rsidR="009366C9">
        <w:rPr>
          <w:rFonts w:cstheme="minorHAnsi"/>
        </w:rPr>
        <w:t xml:space="preserve">, </w:t>
      </w:r>
      <w:r w:rsidR="009366C9" w:rsidRPr="009366C9">
        <w:rPr>
          <w:rFonts w:cstheme="minorHAnsi"/>
        </w:rPr>
        <w:t>I</w:t>
      </w:r>
      <w:r w:rsidR="009366C9" w:rsidRPr="00296093">
        <w:rPr>
          <w:rFonts w:cstheme="minorHAnsi"/>
          <w:vertAlign w:val="superscript"/>
        </w:rPr>
        <w:t>2</w:t>
      </w:r>
      <w:r w:rsidR="009366C9" w:rsidRPr="009366C9">
        <w:rPr>
          <w:rFonts w:cstheme="minorHAnsi"/>
        </w:rPr>
        <w:t>C serial interface for in-system programmability</w:t>
      </w:r>
      <w:r w:rsidR="00A148AA">
        <w:rPr>
          <w:rFonts w:cstheme="minorHAnsi"/>
        </w:rPr>
        <w:t xml:space="preserve"> and digital controlled oscillator</w:t>
      </w:r>
      <w:r w:rsidR="00420F18">
        <w:rPr>
          <w:rFonts w:cstheme="minorHAnsi"/>
        </w:rPr>
        <w:t xml:space="preserve"> mode</w:t>
      </w:r>
      <w:r w:rsidR="00A148AA">
        <w:rPr>
          <w:rFonts w:cstheme="minorHAnsi"/>
        </w:rPr>
        <w:t xml:space="preserve"> instead of a traditional analog </w:t>
      </w:r>
      <w:r w:rsidR="00BB4AA9">
        <w:rPr>
          <w:rFonts w:cstheme="minorHAnsi"/>
        </w:rPr>
        <w:t>voltage</w:t>
      </w:r>
      <w:r w:rsidR="000045FC">
        <w:rPr>
          <w:rFonts w:cstheme="minorHAnsi"/>
        </w:rPr>
        <w:t>-</w:t>
      </w:r>
      <w:r w:rsidR="00BB4AA9">
        <w:rPr>
          <w:rFonts w:cstheme="minorHAnsi"/>
        </w:rPr>
        <w:t>controlled oscillator (</w:t>
      </w:r>
      <w:r w:rsidR="00A148AA">
        <w:rPr>
          <w:rFonts w:cstheme="minorHAnsi"/>
        </w:rPr>
        <w:t>VCO)</w:t>
      </w:r>
      <w:r w:rsidR="009366C9" w:rsidRPr="009366C9">
        <w:rPr>
          <w:rFonts w:cstheme="minorHAnsi"/>
        </w:rPr>
        <w:t>.</w:t>
      </w:r>
      <w:r w:rsidR="008B3442">
        <w:rPr>
          <w:rFonts w:cstheme="minorHAnsi"/>
        </w:rPr>
        <w:t xml:space="preserve"> </w:t>
      </w:r>
    </w:p>
    <w:p w14:paraId="574FB950" w14:textId="77777777" w:rsidR="00D46933" w:rsidRDefault="00D46933" w:rsidP="008530F9">
      <w:pPr>
        <w:pStyle w:val="ListParagraph"/>
        <w:ind w:left="0"/>
        <w:rPr>
          <w:rFonts w:cstheme="minorHAnsi"/>
        </w:rPr>
      </w:pPr>
    </w:p>
    <w:p w14:paraId="4BF411B1" w14:textId="42B2825B" w:rsidR="00173B6E" w:rsidRDefault="00F93941" w:rsidP="00173B6E">
      <w:pPr>
        <w:pStyle w:val="ListParagraph"/>
        <w:ind w:left="0"/>
        <w:rPr>
          <w:rFonts w:cstheme="minorHAnsi"/>
        </w:rPr>
      </w:pPr>
      <w:r>
        <w:rPr>
          <w:rFonts w:cstheme="minorHAnsi"/>
        </w:rPr>
        <w:t xml:space="preserve">These choices are not possible </w:t>
      </w:r>
      <w:r w:rsidR="004C0782">
        <w:rPr>
          <w:rFonts w:cstheme="minorHAnsi"/>
        </w:rPr>
        <w:t>with quartz OCXOs</w:t>
      </w:r>
      <w:r>
        <w:rPr>
          <w:rFonts w:cstheme="minorHAnsi"/>
        </w:rPr>
        <w:t>, which</w:t>
      </w:r>
      <w:r w:rsidR="004C0782">
        <w:rPr>
          <w:rFonts w:cstheme="minorHAnsi"/>
        </w:rPr>
        <w:t xml:space="preserve"> are custom built from the ground up</w:t>
      </w:r>
      <w:r w:rsidR="006C54C3">
        <w:rPr>
          <w:rFonts w:cstheme="minorHAnsi"/>
        </w:rPr>
        <w:t xml:space="preserve">, </w:t>
      </w:r>
      <w:r>
        <w:rPr>
          <w:rFonts w:cstheme="minorHAnsi"/>
        </w:rPr>
        <w:t>have</w:t>
      </w:r>
      <w:r w:rsidR="004C0782">
        <w:rPr>
          <w:rFonts w:cstheme="minorHAnsi"/>
        </w:rPr>
        <w:t xml:space="preserve"> severe limitations on </w:t>
      </w:r>
      <w:r>
        <w:rPr>
          <w:rFonts w:cstheme="minorHAnsi"/>
        </w:rPr>
        <w:t xml:space="preserve">the </w:t>
      </w:r>
      <w:r w:rsidR="004C0782">
        <w:rPr>
          <w:rFonts w:cstheme="minorHAnsi"/>
        </w:rPr>
        <w:t>capabilities that can be specified</w:t>
      </w:r>
      <w:r w:rsidR="006C54C3">
        <w:rPr>
          <w:rFonts w:cstheme="minorHAnsi"/>
        </w:rPr>
        <w:t>, and are difficult to procure and use</w:t>
      </w:r>
      <w:r w:rsidR="004C0782">
        <w:rPr>
          <w:rFonts w:cstheme="minorHAnsi"/>
        </w:rPr>
        <w:t>.</w:t>
      </w:r>
      <w:r w:rsidR="00172B42">
        <w:rPr>
          <w:rFonts w:cstheme="minorHAnsi"/>
        </w:rPr>
        <w:t xml:space="preserve">  </w:t>
      </w:r>
      <w:r w:rsidR="00D46933">
        <w:rPr>
          <w:rFonts w:cstheme="minorHAnsi"/>
        </w:rPr>
        <w:t xml:space="preserve">In contrast, MEMS </w:t>
      </w:r>
      <w:r w:rsidR="000045FC">
        <w:rPr>
          <w:rFonts w:cstheme="minorHAnsi"/>
        </w:rPr>
        <w:t>OCXO</w:t>
      </w:r>
      <w:r w:rsidR="00D46933">
        <w:rPr>
          <w:rFonts w:cstheme="minorHAnsi"/>
        </w:rPr>
        <w:t xml:space="preserve">s come in a variety of standard footprint choices and are available as drop-in replacements for legacy OCXOs while improving overall </w:t>
      </w:r>
      <w:r w:rsidR="0052519E">
        <w:rPr>
          <w:rFonts w:cstheme="minorHAnsi"/>
        </w:rPr>
        <w:t xml:space="preserve">comparative </w:t>
      </w:r>
      <w:r w:rsidR="00D46933">
        <w:rPr>
          <w:rFonts w:cstheme="minorHAnsi"/>
        </w:rPr>
        <w:t>system performance and robustness.</w:t>
      </w:r>
      <w:r w:rsidR="00A148AA">
        <w:rPr>
          <w:rFonts w:cstheme="minorHAnsi"/>
        </w:rPr>
        <w:t xml:space="preserve"> </w:t>
      </w:r>
      <w:r w:rsidR="00420F18">
        <w:rPr>
          <w:rFonts w:cstheme="minorHAnsi"/>
        </w:rPr>
        <w:t>Ano</w:t>
      </w:r>
      <w:r w:rsidR="00A148AA">
        <w:rPr>
          <w:rFonts w:cstheme="minorHAnsi"/>
        </w:rPr>
        <w:t>ther advantage</w:t>
      </w:r>
      <w:r w:rsidR="00420F18">
        <w:rPr>
          <w:rFonts w:cstheme="minorHAnsi"/>
        </w:rPr>
        <w:t xml:space="preserve"> i</w:t>
      </w:r>
      <w:r w:rsidR="00A148AA">
        <w:rPr>
          <w:rFonts w:cstheme="minorHAnsi"/>
        </w:rPr>
        <w:t>s fast</w:t>
      </w:r>
      <w:r w:rsidR="001403A8">
        <w:rPr>
          <w:rFonts w:cstheme="minorHAnsi"/>
        </w:rPr>
        <w:t>er</w:t>
      </w:r>
      <w:r w:rsidR="00A148AA">
        <w:rPr>
          <w:rFonts w:cstheme="minorHAnsi"/>
        </w:rPr>
        <w:t xml:space="preserve"> startup time to the desired frequency </w:t>
      </w:r>
      <w:r w:rsidR="00173B6E">
        <w:rPr>
          <w:rFonts w:cstheme="minorHAnsi"/>
        </w:rPr>
        <w:t xml:space="preserve">– MEMS OCXOs get there in milliseconds while analog quartz-based OCXOs can take minutes. </w:t>
      </w:r>
    </w:p>
    <w:p w14:paraId="5A815C37" w14:textId="1499CE93" w:rsidR="003D0E85" w:rsidRDefault="00601C39" w:rsidP="00173B6E">
      <w:r>
        <w:t xml:space="preserve">Developers of 5G network equipment face difficult challenges.  They must </w:t>
      </w:r>
      <w:r w:rsidR="004A1F23">
        <w:t xml:space="preserve">establish and ensure </w:t>
      </w:r>
      <w:r w:rsidR="0002791C">
        <w:t xml:space="preserve">a stable timing source </w:t>
      </w:r>
      <w:r w:rsidR="004A1F23">
        <w:t xml:space="preserve">for </w:t>
      </w:r>
      <w:r w:rsidR="00BB4AA9">
        <w:t>10 times the</w:t>
      </w:r>
      <w:r w:rsidR="00FC398D">
        <w:t xml:space="preserve"> volume of </w:t>
      </w:r>
      <w:r w:rsidR="0022690E">
        <w:t xml:space="preserve">installed </w:t>
      </w:r>
      <w:r w:rsidR="004A1F23">
        <w:t>radio equipment</w:t>
      </w:r>
      <w:r>
        <w:t xml:space="preserve"> than was the case with 4G networks</w:t>
      </w:r>
      <w:r w:rsidR="00CC03CB">
        <w:t xml:space="preserve">. The connection to the core network will be via lower-grade switched networks, further increasing the requirement </w:t>
      </w:r>
      <w:r w:rsidR="00BB4AA9">
        <w:t>for reliable clocks in the radios</w:t>
      </w:r>
      <w:r>
        <w:t>. Plus, the stability of th</w:t>
      </w:r>
      <w:r w:rsidR="00CC03CB">
        <w:t>e</w:t>
      </w:r>
      <w:r>
        <w:t xml:space="preserve"> timing source must be guaranteed in significantly harsher environments </w:t>
      </w:r>
      <w:r w:rsidR="00726A64">
        <w:t>than where 4G radio equipment has been deployed</w:t>
      </w:r>
      <w:r w:rsidR="00CC03CB">
        <w:t>, without benefit of the earlier radios’ more protective housings</w:t>
      </w:r>
      <w:r>
        <w:t xml:space="preserve">.  </w:t>
      </w:r>
      <w:r w:rsidR="0002791C">
        <w:t>MEM</w:t>
      </w:r>
      <w:r w:rsidR="00A148AA">
        <w:t>S</w:t>
      </w:r>
      <w:r w:rsidR="0002791C">
        <w:t xml:space="preserve"> oscillators </w:t>
      </w:r>
      <w:r>
        <w:t>offer an alternative to legacy quartz-based OCXOs</w:t>
      </w:r>
      <w:r w:rsidR="0022690E">
        <w:t xml:space="preserve">, which simply cannot </w:t>
      </w:r>
      <w:r>
        <w:t xml:space="preserve">meet these challenges.  </w:t>
      </w:r>
      <w:r w:rsidR="0022690E">
        <w:t xml:space="preserve">MEMS solutions </w:t>
      </w:r>
      <w:r w:rsidR="0002791C">
        <w:t xml:space="preserve">deliver the </w:t>
      </w:r>
      <w:r w:rsidR="003D0E85">
        <w:t xml:space="preserve">stability, performance and immunity to shock, vibration, heat and rapid temperature shifts </w:t>
      </w:r>
      <w:r w:rsidR="0022690E">
        <w:t xml:space="preserve">that are necessary </w:t>
      </w:r>
      <w:r w:rsidR="00B842C0">
        <w:t>for</w:t>
      </w:r>
      <w:r w:rsidR="00FC398D">
        <w:t xml:space="preserve"> </w:t>
      </w:r>
      <w:r>
        <w:t>ensur</w:t>
      </w:r>
      <w:r w:rsidR="00B842C0">
        <w:t>ing</w:t>
      </w:r>
      <w:r>
        <w:t xml:space="preserve"> that 5G radios can be installed wherever necessary, regardless of environmental conditions.  </w:t>
      </w:r>
      <w:r w:rsidR="003D0E85">
        <w:t xml:space="preserve">At the same time, </w:t>
      </w:r>
      <w:r w:rsidR="00FC398D">
        <w:t xml:space="preserve">these MEMS </w:t>
      </w:r>
      <w:r w:rsidR="000045FC">
        <w:t>OCXO</w:t>
      </w:r>
      <w:r w:rsidR="00FC398D">
        <w:t xml:space="preserve">s </w:t>
      </w:r>
      <w:r w:rsidR="00E47636">
        <w:t xml:space="preserve">redefine best practices for </w:t>
      </w:r>
      <w:r w:rsidR="00B842C0">
        <w:t xml:space="preserve">creating </w:t>
      </w:r>
      <w:r w:rsidR="00E47636">
        <w:t>5G system</w:t>
      </w:r>
      <w:r w:rsidR="00B842C0">
        <w:t>s</w:t>
      </w:r>
      <w:r w:rsidR="00726A64">
        <w:t xml:space="preserve"> and </w:t>
      </w:r>
      <w:r w:rsidR="00E47636">
        <w:t>give</w:t>
      </w:r>
      <w:r w:rsidR="003D0E85">
        <w:t xml:space="preserve"> developers </w:t>
      </w:r>
      <w:r w:rsidR="00A14EFC">
        <w:t xml:space="preserve">significantly more </w:t>
      </w:r>
      <w:r w:rsidR="00726A64">
        <w:t xml:space="preserve">design </w:t>
      </w:r>
      <w:r w:rsidR="003D0E85">
        <w:t xml:space="preserve">options than </w:t>
      </w:r>
      <w:r w:rsidR="00FC398D">
        <w:t xml:space="preserve">they had with </w:t>
      </w:r>
      <w:r w:rsidR="003D1702">
        <w:t xml:space="preserve">legacy </w:t>
      </w:r>
      <w:r w:rsidR="003D0E85">
        <w:t xml:space="preserve">quartz-based </w:t>
      </w:r>
      <w:r w:rsidR="003D1702">
        <w:t>OCX</w:t>
      </w:r>
      <w:r w:rsidR="00FC398D">
        <w:t>O</w:t>
      </w:r>
      <w:r w:rsidR="003D0E85">
        <w:t>s.</w:t>
      </w:r>
    </w:p>
    <w:p w14:paraId="618B3E10" w14:textId="35D8D34A" w:rsidR="004B5E9E" w:rsidRDefault="004B5E9E" w:rsidP="0002791C">
      <w:pPr>
        <w:rPr>
          <w:rFonts w:cstheme="minorHAnsi"/>
        </w:rPr>
      </w:pPr>
    </w:p>
    <w:p w14:paraId="5A2E91CD" w14:textId="348CFA32" w:rsidR="004B5E9E" w:rsidRDefault="004B5E9E" w:rsidP="004B5E9E">
      <w:pPr>
        <w:jc w:val="center"/>
        <w:rPr>
          <w:rFonts w:cstheme="minorHAnsi"/>
        </w:rPr>
      </w:pPr>
      <w:r>
        <w:rPr>
          <w:rFonts w:cstheme="minorHAnsi"/>
        </w:rPr>
        <w:t>###</w:t>
      </w:r>
    </w:p>
    <w:p w14:paraId="48CDF4AD" w14:textId="77777777" w:rsidR="003D0E85" w:rsidRDefault="003D0E85" w:rsidP="0002791C">
      <w:pPr>
        <w:rPr>
          <w:rFonts w:cstheme="minorHAnsi"/>
        </w:rPr>
      </w:pPr>
    </w:p>
    <w:p w14:paraId="4A7A078E" w14:textId="77777777" w:rsidR="0002791C" w:rsidRDefault="0002791C" w:rsidP="008530F9">
      <w:pPr>
        <w:pStyle w:val="ListParagraph"/>
        <w:ind w:left="0"/>
        <w:rPr>
          <w:rFonts w:cstheme="minorHAnsi"/>
        </w:rPr>
      </w:pPr>
    </w:p>
    <w:p w14:paraId="20770FEE" w14:textId="12AAD6A2" w:rsidR="00172B42" w:rsidRDefault="00172B42" w:rsidP="008530F9">
      <w:pPr>
        <w:pStyle w:val="ListParagraph"/>
        <w:ind w:left="0"/>
        <w:rPr>
          <w:rFonts w:cstheme="minorHAnsi"/>
        </w:rPr>
      </w:pPr>
    </w:p>
    <w:p w14:paraId="3EF8CF08" w14:textId="64DF145A" w:rsidR="00172B42" w:rsidRDefault="00172B42" w:rsidP="008530F9">
      <w:pPr>
        <w:pStyle w:val="ListParagraph"/>
        <w:ind w:left="0"/>
        <w:rPr>
          <w:rFonts w:cstheme="minorHAnsi"/>
        </w:rPr>
      </w:pPr>
    </w:p>
    <w:sectPr w:rsidR="0017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4633E"/>
    <w:multiLevelType w:val="hybridMultilevel"/>
    <w:tmpl w:val="8C12EF68"/>
    <w:lvl w:ilvl="0" w:tplc="64DE2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554DB"/>
    <w:multiLevelType w:val="hybridMultilevel"/>
    <w:tmpl w:val="25DA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F"/>
    <w:rsid w:val="00003E52"/>
    <w:rsid w:val="000045FC"/>
    <w:rsid w:val="0000772A"/>
    <w:rsid w:val="00013C1E"/>
    <w:rsid w:val="0002791C"/>
    <w:rsid w:val="000528BD"/>
    <w:rsid w:val="00061A38"/>
    <w:rsid w:val="000637DC"/>
    <w:rsid w:val="0007249A"/>
    <w:rsid w:val="00082CD7"/>
    <w:rsid w:val="0009785F"/>
    <w:rsid w:val="000F4E4C"/>
    <w:rsid w:val="000F7E7A"/>
    <w:rsid w:val="001108D3"/>
    <w:rsid w:val="001403A8"/>
    <w:rsid w:val="001410AE"/>
    <w:rsid w:val="00172B42"/>
    <w:rsid w:val="00173B6E"/>
    <w:rsid w:val="0017438F"/>
    <w:rsid w:val="00186878"/>
    <w:rsid w:val="001D4CB4"/>
    <w:rsid w:val="001E0709"/>
    <w:rsid w:val="001F71A1"/>
    <w:rsid w:val="00206DB8"/>
    <w:rsid w:val="00215109"/>
    <w:rsid w:val="0022690E"/>
    <w:rsid w:val="00240D9B"/>
    <w:rsid w:val="00244FCF"/>
    <w:rsid w:val="00245F25"/>
    <w:rsid w:val="002500D3"/>
    <w:rsid w:val="00260750"/>
    <w:rsid w:val="00296093"/>
    <w:rsid w:val="002A6B0F"/>
    <w:rsid w:val="00301743"/>
    <w:rsid w:val="00307554"/>
    <w:rsid w:val="00316D84"/>
    <w:rsid w:val="003269D9"/>
    <w:rsid w:val="003273FE"/>
    <w:rsid w:val="003404B6"/>
    <w:rsid w:val="00350DF9"/>
    <w:rsid w:val="00365C4B"/>
    <w:rsid w:val="00376F86"/>
    <w:rsid w:val="00385129"/>
    <w:rsid w:val="003B18DE"/>
    <w:rsid w:val="003D0E85"/>
    <w:rsid w:val="003D1702"/>
    <w:rsid w:val="003E2224"/>
    <w:rsid w:val="004033B4"/>
    <w:rsid w:val="00420F18"/>
    <w:rsid w:val="00431223"/>
    <w:rsid w:val="004333F7"/>
    <w:rsid w:val="0044027B"/>
    <w:rsid w:val="0044798B"/>
    <w:rsid w:val="00457741"/>
    <w:rsid w:val="00465C79"/>
    <w:rsid w:val="004757A5"/>
    <w:rsid w:val="00484558"/>
    <w:rsid w:val="00492A51"/>
    <w:rsid w:val="0049711C"/>
    <w:rsid w:val="004A1F23"/>
    <w:rsid w:val="004A6890"/>
    <w:rsid w:val="004B5E9E"/>
    <w:rsid w:val="004C0782"/>
    <w:rsid w:val="004C5762"/>
    <w:rsid w:val="004D3787"/>
    <w:rsid w:val="004F3F15"/>
    <w:rsid w:val="0052519E"/>
    <w:rsid w:val="0053470F"/>
    <w:rsid w:val="005424F4"/>
    <w:rsid w:val="0058546D"/>
    <w:rsid w:val="0058623D"/>
    <w:rsid w:val="005A3B1C"/>
    <w:rsid w:val="005B0220"/>
    <w:rsid w:val="005C1CFC"/>
    <w:rsid w:val="005D0DBE"/>
    <w:rsid w:val="00601C39"/>
    <w:rsid w:val="00612D54"/>
    <w:rsid w:val="00620654"/>
    <w:rsid w:val="00634A00"/>
    <w:rsid w:val="0064008E"/>
    <w:rsid w:val="006512A4"/>
    <w:rsid w:val="00653BD1"/>
    <w:rsid w:val="0065676B"/>
    <w:rsid w:val="006805F5"/>
    <w:rsid w:val="00680C37"/>
    <w:rsid w:val="00685981"/>
    <w:rsid w:val="006A4C22"/>
    <w:rsid w:val="006C54C3"/>
    <w:rsid w:val="00703D5D"/>
    <w:rsid w:val="0071692E"/>
    <w:rsid w:val="007266DC"/>
    <w:rsid w:val="00726A64"/>
    <w:rsid w:val="00737310"/>
    <w:rsid w:val="0078344F"/>
    <w:rsid w:val="00790465"/>
    <w:rsid w:val="00797982"/>
    <w:rsid w:val="007B4718"/>
    <w:rsid w:val="007D2734"/>
    <w:rsid w:val="007D673B"/>
    <w:rsid w:val="007E32BC"/>
    <w:rsid w:val="007F7FEE"/>
    <w:rsid w:val="0080198E"/>
    <w:rsid w:val="0080444B"/>
    <w:rsid w:val="00807879"/>
    <w:rsid w:val="008248C0"/>
    <w:rsid w:val="00831265"/>
    <w:rsid w:val="00840496"/>
    <w:rsid w:val="008530F9"/>
    <w:rsid w:val="00863D29"/>
    <w:rsid w:val="008B3442"/>
    <w:rsid w:val="008C2EE7"/>
    <w:rsid w:val="008C3208"/>
    <w:rsid w:val="008D7D4B"/>
    <w:rsid w:val="008F2EB5"/>
    <w:rsid w:val="00901721"/>
    <w:rsid w:val="00910088"/>
    <w:rsid w:val="009273F8"/>
    <w:rsid w:val="009354DA"/>
    <w:rsid w:val="009366C9"/>
    <w:rsid w:val="00946CD4"/>
    <w:rsid w:val="009856A1"/>
    <w:rsid w:val="00991DCD"/>
    <w:rsid w:val="009A4D6E"/>
    <w:rsid w:val="009A7705"/>
    <w:rsid w:val="009E1FA9"/>
    <w:rsid w:val="00A148AA"/>
    <w:rsid w:val="00A14EFC"/>
    <w:rsid w:val="00A22238"/>
    <w:rsid w:val="00A244D9"/>
    <w:rsid w:val="00A26C34"/>
    <w:rsid w:val="00A36354"/>
    <w:rsid w:val="00A46EC7"/>
    <w:rsid w:val="00A51321"/>
    <w:rsid w:val="00A51EEB"/>
    <w:rsid w:val="00A72DED"/>
    <w:rsid w:val="00A73287"/>
    <w:rsid w:val="00A74CA1"/>
    <w:rsid w:val="00A872C5"/>
    <w:rsid w:val="00AA1F3A"/>
    <w:rsid w:val="00AB407C"/>
    <w:rsid w:val="00AD0EBC"/>
    <w:rsid w:val="00B20DA7"/>
    <w:rsid w:val="00B33B4F"/>
    <w:rsid w:val="00B842C0"/>
    <w:rsid w:val="00B84C35"/>
    <w:rsid w:val="00BB4AA9"/>
    <w:rsid w:val="00BB7B51"/>
    <w:rsid w:val="00BC00AF"/>
    <w:rsid w:val="00BC07A8"/>
    <w:rsid w:val="00BE5E4D"/>
    <w:rsid w:val="00C04A83"/>
    <w:rsid w:val="00C263B0"/>
    <w:rsid w:val="00C50A72"/>
    <w:rsid w:val="00C7617F"/>
    <w:rsid w:val="00C9281B"/>
    <w:rsid w:val="00CB404A"/>
    <w:rsid w:val="00CC03CB"/>
    <w:rsid w:val="00CD0FE8"/>
    <w:rsid w:val="00D46933"/>
    <w:rsid w:val="00D76188"/>
    <w:rsid w:val="00DA6D64"/>
    <w:rsid w:val="00DB1FED"/>
    <w:rsid w:val="00DB4F28"/>
    <w:rsid w:val="00DD4912"/>
    <w:rsid w:val="00DD4948"/>
    <w:rsid w:val="00DE3732"/>
    <w:rsid w:val="00E31B94"/>
    <w:rsid w:val="00E47636"/>
    <w:rsid w:val="00E73C50"/>
    <w:rsid w:val="00E74D3C"/>
    <w:rsid w:val="00E91AD6"/>
    <w:rsid w:val="00E943DE"/>
    <w:rsid w:val="00EB0835"/>
    <w:rsid w:val="00EB26FE"/>
    <w:rsid w:val="00EE3242"/>
    <w:rsid w:val="00EF7692"/>
    <w:rsid w:val="00F05883"/>
    <w:rsid w:val="00F115B1"/>
    <w:rsid w:val="00F55ABF"/>
    <w:rsid w:val="00F6357C"/>
    <w:rsid w:val="00F6404D"/>
    <w:rsid w:val="00F703C3"/>
    <w:rsid w:val="00F74713"/>
    <w:rsid w:val="00F761E6"/>
    <w:rsid w:val="00F77482"/>
    <w:rsid w:val="00F93941"/>
    <w:rsid w:val="00FA2DFA"/>
    <w:rsid w:val="00FB7F16"/>
    <w:rsid w:val="00FC398D"/>
    <w:rsid w:val="00FE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B2E4"/>
  <w15:docId w15:val="{5C2640C1-A223-45EB-8717-69CD530A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3B0"/>
    <w:pPr>
      <w:ind w:left="720"/>
      <w:contextualSpacing/>
    </w:pPr>
  </w:style>
  <w:style w:type="character" w:styleId="CommentReference">
    <w:name w:val="annotation reference"/>
    <w:basedOn w:val="DefaultParagraphFont"/>
    <w:uiPriority w:val="99"/>
    <w:semiHidden/>
    <w:unhideWhenUsed/>
    <w:rsid w:val="009A7705"/>
    <w:rPr>
      <w:sz w:val="16"/>
      <w:szCs w:val="16"/>
    </w:rPr>
  </w:style>
  <w:style w:type="paragraph" w:styleId="CommentText">
    <w:name w:val="annotation text"/>
    <w:basedOn w:val="Normal"/>
    <w:link w:val="CommentTextChar"/>
    <w:uiPriority w:val="99"/>
    <w:semiHidden/>
    <w:unhideWhenUsed/>
    <w:rsid w:val="009A7705"/>
    <w:pPr>
      <w:spacing w:line="240" w:lineRule="auto"/>
    </w:pPr>
    <w:rPr>
      <w:sz w:val="20"/>
      <w:szCs w:val="20"/>
    </w:rPr>
  </w:style>
  <w:style w:type="character" w:customStyle="1" w:styleId="CommentTextChar">
    <w:name w:val="Comment Text Char"/>
    <w:basedOn w:val="DefaultParagraphFont"/>
    <w:link w:val="CommentText"/>
    <w:uiPriority w:val="99"/>
    <w:semiHidden/>
    <w:rsid w:val="009A7705"/>
    <w:rPr>
      <w:sz w:val="20"/>
      <w:szCs w:val="20"/>
    </w:rPr>
  </w:style>
  <w:style w:type="paragraph" w:styleId="CommentSubject">
    <w:name w:val="annotation subject"/>
    <w:basedOn w:val="CommentText"/>
    <w:next w:val="CommentText"/>
    <w:link w:val="CommentSubjectChar"/>
    <w:uiPriority w:val="99"/>
    <w:semiHidden/>
    <w:unhideWhenUsed/>
    <w:rsid w:val="009A7705"/>
    <w:rPr>
      <w:b/>
      <w:bCs/>
    </w:rPr>
  </w:style>
  <w:style w:type="character" w:customStyle="1" w:styleId="CommentSubjectChar">
    <w:name w:val="Comment Subject Char"/>
    <w:basedOn w:val="CommentTextChar"/>
    <w:link w:val="CommentSubject"/>
    <w:uiPriority w:val="99"/>
    <w:semiHidden/>
    <w:rsid w:val="009A7705"/>
    <w:rPr>
      <w:b/>
      <w:bCs/>
      <w:sz w:val="20"/>
      <w:szCs w:val="20"/>
    </w:rPr>
  </w:style>
  <w:style w:type="paragraph" w:styleId="BalloonText">
    <w:name w:val="Balloon Text"/>
    <w:basedOn w:val="Normal"/>
    <w:link w:val="BalloonTextChar"/>
    <w:uiPriority w:val="99"/>
    <w:semiHidden/>
    <w:unhideWhenUsed/>
    <w:rsid w:val="009A7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05"/>
    <w:rPr>
      <w:rFonts w:ascii="Segoe UI" w:hAnsi="Segoe UI" w:cs="Segoe UI"/>
      <w:sz w:val="18"/>
      <w:szCs w:val="18"/>
    </w:rPr>
  </w:style>
  <w:style w:type="character" w:styleId="Hyperlink">
    <w:name w:val="Hyperlink"/>
    <w:basedOn w:val="DefaultParagraphFont"/>
    <w:uiPriority w:val="99"/>
    <w:unhideWhenUsed/>
    <w:rsid w:val="009A7705"/>
    <w:rPr>
      <w:color w:val="0563C1" w:themeColor="hyperlink"/>
      <w:u w:val="single"/>
    </w:rPr>
  </w:style>
  <w:style w:type="character" w:customStyle="1" w:styleId="UnresolvedMention1">
    <w:name w:val="Unresolved Mention1"/>
    <w:basedOn w:val="DefaultParagraphFont"/>
    <w:uiPriority w:val="99"/>
    <w:semiHidden/>
    <w:unhideWhenUsed/>
    <w:rsid w:val="009A7705"/>
    <w:rPr>
      <w:color w:val="605E5C"/>
      <w:shd w:val="clear" w:color="auto" w:fill="E1DFDD"/>
    </w:rPr>
  </w:style>
  <w:style w:type="paragraph" w:customStyle="1" w:styleId="Default">
    <w:name w:val="Default"/>
    <w:rsid w:val="0030174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5951">
      <w:bodyDiv w:val="1"/>
      <w:marLeft w:val="0"/>
      <w:marRight w:val="0"/>
      <w:marTop w:val="0"/>
      <w:marBottom w:val="0"/>
      <w:divBdr>
        <w:top w:val="none" w:sz="0" w:space="0" w:color="auto"/>
        <w:left w:val="none" w:sz="0" w:space="0" w:color="auto"/>
        <w:bottom w:val="none" w:sz="0" w:space="0" w:color="auto"/>
        <w:right w:val="none" w:sz="0" w:space="0" w:color="auto"/>
      </w:divBdr>
    </w:div>
    <w:div w:id="885724664">
      <w:bodyDiv w:val="1"/>
      <w:marLeft w:val="0"/>
      <w:marRight w:val="0"/>
      <w:marTop w:val="0"/>
      <w:marBottom w:val="0"/>
      <w:divBdr>
        <w:top w:val="none" w:sz="0" w:space="0" w:color="auto"/>
        <w:left w:val="none" w:sz="0" w:space="0" w:color="auto"/>
        <w:bottom w:val="none" w:sz="0" w:space="0" w:color="auto"/>
        <w:right w:val="none" w:sz="0" w:space="0" w:color="auto"/>
      </w:divBdr>
    </w:div>
    <w:div w:id="1112699953">
      <w:bodyDiv w:val="1"/>
      <w:marLeft w:val="0"/>
      <w:marRight w:val="0"/>
      <w:marTop w:val="0"/>
      <w:marBottom w:val="0"/>
      <w:divBdr>
        <w:top w:val="none" w:sz="0" w:space="0" w:color="auto"/>
        <w:left w:val="none" w:sz="0" w:space="0" w:color="auto"/>
        <w:bottom w:val="none" w:sz="0" w:space="0" w:color="auto"/>
        <w:right w:val="none" w:sz="0" w:space="0" w:color="auto"/>
      </w:divBdr>
    </w:div>
    <w:div w:id="12086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Fromm</dc:creator>
  <cp:lastModifiedBy>St. Conti</cp:lastModifiedBy>
  <cp:revision>2</cp:revision>
  <dcterms:created xsi:type="dcterms:W3CDTF">2020-09-01T21:23:00Z</dcterms:created>
  <dcterms:modified xsi:type="dcterms:W3CDTF">2020-09-01T21:23:00Z</dcterms:modified>
</cp:coreProperties>
</file>